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C9" w:rsidRDefault="00204DA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Лекция №1 </w:t>
      </w:r>
    </w:p>
    <w:p w:rsidR="002748C9" w:rsidRDefault="002748C9">
      <w:pPr>
        <w:jc w:val="center"/>
        <w:rPr>
          <w:sz w:val="16"/>
          <w:szCs w:val="16"/>
        </w:rPr>
      </w:pPr>
    </w:p>
    <w:p w:rsidR="002748C9" w:rsidRDefault="00204DA1">
      <w:pPr>
        <w:spacing w:line="360" w:lineRule="auto"/>
        <w:ind w:firstLine="567"/>
        <w:jc w:val="both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 xml:space="preserve"> Химия как раздел естествознания, значение химии для науки и технологии.  Вещество   и   его   строение.  Понятие   о   квантово-механической  модели   атома   водорода. Вероятностный   характер   процессов   в   микромире:   принцип   неопределенности  Гейзенберга,   волна   Де-Бройля,   волновое   уравнение   Шредингера.  Квантовые   числа. Атомная   орбиталь.  Формы   орбиталей.   Строение   многоэлектронных   атомов.  Принцип минимальной  энергии.  Принцип Паули.  Правила Хунда    и Клечковского.  Электронные конфигурации   атомов.  Энергетические   характеристики   атомов:   энергия   ионизации, сродство к электрону, электроотрицательность.</w:t>
      </w:r>
    </w:p>
    <w:p w:rsidR="002748C9" w:rsidRDefault="002748C9">
      <w:pPr>
        <w:jc w:val="center"/>
        <w:rPr>
          <w:rFonts w:ascii="Comic Sans MS" w:hAnsi="Comic Sans MS"/>
          <w:i/>
          <w:u w:val="single"/>
        </w:rPr>
      </w:pPr>
    </w:p>
    <w:p w:rsidR="002748C9" w:rsidRDefault="00204DA1">
      <w:pPr>
        <w:spacing w:line="360" w:lineRule="auto"/>
        <w:ind w:left="567" w:right="170" w:firstLine="540"/>
        <w:jc w:val="center"/>
        <w:rPr>
          <w:i/>
          <w:color w:val="00B050"/>
          <w:sz w:val="28"/>
          <w:szCs w:val="28"/>
          <w:u w:val="single"/>
        </w:rPr>
      </w:pPr>
      <w:r>
        <w:rPr>
          <w:i/>
          <w:color w:val="00B050"/>
          <w:sz w:val="28"/>
          <w:szCs w:val="28"/>
          <w:u w:val="single"/>
        </w:rPr>
        <w:t>Химия как раздел естествознания, значение химии для науки и технологии.</w:t>
      </w:r>
    </w:p>
    <w:p w:rsidR="002748C9" w:rsidRDefault="002748C9">
      <w:pPr>
        <w:spacing w:line="360" w:lineRule="auto"/>
        <w:ind w:left="567" w:right="170" w:firstLine="540"/>
        <w:jc w:val="center"/>
        <w:rPr>
          <w:sz w:val="28"/>
          <w:szCs w:val="28"/>
          <w:u w:val="single"/>
        </w:rPr>
      </w:pPr>
    </w:p>
    <w:p w:rsidR="002748C9" w:rsidRDefault="00204DA1">
      <w:pPr>
        <w:spacing w:line="360" w:lineRule="auto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химию студентам бауманского Университета предоставим возможность  М.В.Ломоносову, который, по характеристике А.С.Пушкина, сам есть «наш первый Университет».</w:t>
      </w:r>
    </w:p>
    <w:p w:rsidR="002748C9" w:rsidRDefault="00204DA1">
      <w:pPr>
        <w:spacing w:line="360" w:lineRule="auto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6 (17) сентября  1751 года, когда М.В.Ломоносов в публичном собрании Императорской Академии Наук произнес свое знаменитое «Слово о пользе химии», у всех нас на слуху его провидческие слова: «Широко распростирает химия руки свои в дела человеческие, слушатели. Куда ни посмотрим, куда ни оглянемся, везде обращаются пред очами нашими успехи ея прилежания». </w:t>
      </w:r>
    </w:p>
    <w:p w:rsidR="002748C9" w:rsidRDefault="00204DA1">
      <w:pPr>
        <w:spacing w:line="360" w:lineRule="auto"/>
        <w:ind w:right="-2" w:firstLine="540"/>
        <w:jc w:val="both"/>
      </w:pPr>
      <w:r>
        <w:rPr>
          <w:sz w:val="28"/>
          <w:szCs w:val="28"/>
        </w:rPr>
        <w:t xml:space="preserve">В результате отмеченного Ломоносовым «прилежания» современная химия превратилась в одну из важнейших ветвей естествознания и сегодня ее можно определить так: </w:t>
      </w:r>
      <w:r>
        <w:rPr>
          <w:sz w:val="28"/>
          <w:szCs w:val="28"/>
          <w:shd w:val="clear" w:color="auto" w:fill="FFFF00"/>
        </w:rPr>
        <w:t>Химия – это область естествознания о химических соединениях и химических веществах, их свойствах и превращениях, а также о явлениях, сопровождающих эти превращения.</w:t>
      </w:r>
    </w:p>
    <w:p w:rsidR="002748C9" w:rsidRDefault="00204DA1">
      <w:pPr>
        <w:spacing w:line="360" w:lineRule="auto"/>
        <w:ind w:right="-2" w:firstLine="540"/>
        <w:jc w:val="both"/>
      </w:pPr>
      <w:r>
        <w:rPr>
          <w:sz w:val="28"/>
          <w:szCs w:val="28"/>
          <w:shd w:val="clear" w:color="auto" w:fill="FFFF00"/>
        </w:rPr>
        <w:lastRenderedPageBreak/>
        <w:t>Химические соединения – это атомные группировки определенного состава и структуры. Химические вещества – это макротела, состоящие из химических соединений.</w:t>
      </w:r>
      <w:r>
        <w:rPr>
          <w:sz w:val="28"/>
          <w:szCs w:val="28"/>
        </w:rPr>
        <w:t xml:space="preserve"> Например, химическое соединение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может образовывать несколько химических веществ – водяной пар, жидкая вода и 10 кристаллических веществ, имеющих общее название «лед».</w:t>
      </w:r>
    </w:p>
    <w:p w:rsidR="002748C9" w:rsidRDefault="00204DA1">
      <w:pPr>
        <w:pStyle w:val="13"/>
        <w:spacing w:line="360" w:lineRule="auto"/>
        <w:ind w:left="0" w:right="-2"/>
        <w:jc w:val="both"/>
      </w:pPr>
      <w:r>
        <w:t xml:space="preserve">Химия возникла на заре цивилизации  как область экспериментального знания. И во многом остается таковой и сегодня. Но сегодня эксперимент в химии базируется  на фундаментальных химических теориях о структуре и свойствах вещества. </w:t>
      </w:r>
    </w:p>
    <w:p w:rsidR="002748C9" w:rsidRDefault="00204DA1">
      <w:pPr>
        <w:pStyle w:val="13"/>
        <w:spacing w:line="360" w:lineRule="auto"/>
        <w:ind w:left="0" w:right="-2"/>
        <w:jc w:val="both"/>
      </w:pPr>
      <w:r>
        <w:t xml:space="preserve">Роль химии в современной науке, технологии и жизни общества в целом переоценить нельзя. Химия лежит в основе процессов получения всех конструкционных материалов – металлов, полупроводников, полимеров, керамики, композитов. Она же обеспечивает защиту этих материалов от разрушающего воздействия окружающей среды – коррозии.  </w:t>
      </w:r>
    </w:p>
    <w:p w:rsidR="002748C9" w:rsidRDefault="00204DA1">
      <w:pPr>
        <w:spacing w:line="360" w:lineRule="auto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Химические превращения – основной источник энергии современной цивилизации. Химические реакции ископаемых топлив (угля, нефти и природного газа) обеспечивают ¾ энергетических потребностей человечества.</w:t>
      </w:r>
    </w:p>
    <w:p w:rsidR="002748C9" w:rsidRDefault="00204DA1">
      <w:pPr>
        <w:spacing w:line="360" w:lineRule="auto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 химия сегодня – это не только «скелет и мускулы» современных машин и приборов. Без помощи химии невозможно себе представить ни «интеллектуализации» нового поколения компьютеров и гаджетов (новые носители памяти и процессоры),  ни прогресса робототехники (создание надёжных и чувствительных сенсорных элементов для ориентации в окружающей среде).</w:t>
      </w:r>
    </w:p>
    <w:p w:rsidR="002748C9" w:rsidRDefault="00204DA1">
      <w:pPr>
        <w:spacing w:line="360" w:lineRule="auto"/>
        <w:ind w:right="-2" w:firstLine="540"/>
        <w:jc w:val="both"/>
      </w:pPr>
      <w:r>
        <w:rPr>
          <w:sz w:val="28"/>
          <w:szCs w:val="28"/>
        </w:rPr>
        <w:t>На уровне технологий назревает прорыв в нано-область. Сегодня мы начинаем структурировать и функционально использовать пространство с линейными размерами 10</w:t>
      </w:r>
      <w:r>
        <w:rPr>
          <w:sz w:val="28"/>
          <w:szCs w:val="28"/>
          <w:vertAlign w:val="superscript"/>
        </w:rPr>
        <w:t>-8</w:t>
      </w:r>
      <w:r>
        <w:rPr>
          <w:sz w:val="28"/>
          <w:szCs w:val="28"/>
        </w:rPr>
        <w:t xml:space="preserve"> – 10</w:t>
      </w:r>
      <w:r>
        <w:rPr>
          <w:sz w:val="28"/>
          <w:szCs w:val="28"/>
          <w:vertAlign w:val="superscript"/>
        </w:rPr>
        <w:t>-9</w:t>
      </w:r>
      <w:r>
        <w:rPr>
          <w:sz w:val="28"/>
          <w:szCs w:val="28"/>
        </w:rPr>
        <w:t xml:space="preserve"> метра! </w:t>
      </w:r>
    </w:p>
    <w:p w:rsidR="002748C9" w:rsidRDefault="00204DA1">
      <w:pPr>
        <w:spacing w:line="360" w:lineRule="auto"/>
        <w:ind w:right="-2" w:firstLine="540"/>
        <w:jc w:val="both"/>
      </w:pPr>
      <w:r>
        <w:rPr>
          <w:sz w:val="28"/>
          <w:szCs w:val="28"/>
        </w:rPr>
        <w:lastRenderedPageBreak/>
        <w:t xml:space="preserve"> А такие размеры – это области протекания элементарных актов химических реакций. И без учета химических факторов освоение этой области совершенно невозможно.</w:t>
      </w:r>
    </w:p>
    <w:p w:rsidR="002748C9" w:rsidRDefault="00204DA1">
      <w:pPr>
        <w:spacing w:line="360" w:lineRule="auto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Огромную роль играет химия в решении экологических проблем, накопившихся в современном социуме. Борьба с загрязнением окружающей среды, решение проблемы «парникового эффекта» и неконтролируемого изменения климата, создание эффективных средств борьбы с раком и СПИДом – все это сегодня однозначно связано с химией. </w:t>
      </w:r>
    </w:p>
    <w:p w:rsidR="002748C9" w:rsidRDefault="00204DA1">
      <w:pPr>
        <w:spacing w:line="360" w:lineRule="auto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все, о чем здесь было сказано, относится к компетенции именно химии и должно разрабатываться профессионалами-химиками. </w:t>
      </w:r>
    </w:p>
    <w:p w:rsidR="002748C9" w:rsidRDefault="00204DA1">
      <w:pPr>
        <w:spacing w:line="360" w:lineRule="auto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Каковы же требования к химической компетенции бакалавра технической специальности, который профессионально должен конструировать создавать и эксплуатировать различные машины и приборы?</w:t>
      </w:r>
    </w:p>
    <w:p w:rsidR="002748C9" w:rsidRDefault="00204DA1">
      <w:pPr>
        <w:spacing w:line="360" w:lineRule="auto"/>
        <w:ind w:right="-2" w:firstLine="540"/>
        <w:jc w:val="both"/>
      </w:pPr>
      <w:r>
        <w:rPr>
          <w:sz w:val="28"/>
          <w:szCs w:val="28"/>
          <w:shd w:val="clear" w:color="auto" w:fill="FFFF00"/>
        </w:rPr>
        <w:t xml:space="preserve">Технический специалист не химик должен уметь осознать химический характер  вставшей перед ним проблемы, сформулировать ее на химическом языке перед специалистом-химиком, и </w:t>
      </w:r>
      <w:r>
        <w:rPr>
          <w:i/>
          <w:sz w:val="28"/>
          <w:szCs w:val="28"/>
          <w:shd w:val="clear" w:color="auto" w:fill="FFFF00"/>
        </w:rPr>
        <w:t>понять</w:t>
      </w:r>
      <w:r>
        <w:rPr>
          <w:sz w:val="28"/>
          <w:szCs w:val="28"/>
          <w:shd w:val="clear" w:color="auto" w:fill="FFFF00"/>
        </w:rPr>
        <w:t xml:space="preserve"> смысл решений и рекомендаций, полученных от специалиста-химика.</w:t>
      </w:r>
      <w:r>
        <w:rPr>
          <w:sz w:val="28"/>
          <w:szCs w:val="28"/>
        </w:rPr>
        <w:t xml:space="preserve"> Поэтому в курсе будет уделяться большое внимание терминологии и определениям химических понятий.</w:t>
      </w:r>
    </w:p>
    <w:p w:rsidR="002748C9" w:rsidRDefault="00204DA1">
      <w:pPr>
        <w:spacing w:line="360" w:lineRule="auto"/>
        <w:ind w:right="-2" w:firstLine="540"/>
        <w:jc w:val="center"/>
        <w:rPr>
          <w:i/>
          <w:color w:val="00B050"/>
          <w:sz w:val="28"/>
          <w:szCs w:val="28"/>
          <w:u w:val="single"/>
        </w:rPr>
      </w:pPr>
      <w:r>
        <w:rPr>
          <w:i/>
          <w:color w:val="00B050"/>
          <w:sz w:val="28"/>
          <w:szCs w:val="28"/>
          <w:u w:val="single"/>
        </w:rPr>
        <w:t>Вещество   и   его   строение.</w:t>
      </w:r>
    </w:p>
    <w:p w:rsidR="002748C9" w:rsidRDefault="002748C9">
      <w:pPr>
        <w:spacing w:line="360" w:lineRule="auto"/>
        <w:ind w:right="-2" w:firstLine="540"/>
        <w:jc w:val="center"/>
        <w:rPr>
          <w:i/>
          <w:color w:val="00B050"/>
          <w:sz w:val="28"/>
          <w:szCs w:val="28"/>
          <w:u w:val="single"/>
        </w:rPr>
      </w:pPr>
    </w:p>
    <w:p w:rsidR="002748C9" w:rsidRDefault="00204DA1">
      <w:pPr>
        <w:pStyle w:val="a9"/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Понятие «вещество» имеет разное значение в разных областях знания. Вещество в физике – это форма материи, обладающая массой покоя. Вещество в биологии – это материя, образующая ткани организмов.</w:t>
      </w:r>
    </w:p>
    <w:p w:rsidR="002748C9" w:rsidRDefault="00204DA1">
      <w:pPr>
        <w:pStyle w:val="a9"/>
        <w:spacing w:before="0" w:after="0" w:line="360" w:lineRule="auto"/>
        <w:ind w:firstLine="567"/>
        <w:jc w:val="both"/>
      </w:pPr>
      <w:r>
        <w:rPr>
          <w:bCs/>
          <w:sz w:val="28"/>
          <w:szCs w:val="28"/>
          <w:shd w:val="clear" w:color="auto" w:fill="FFFF00"/>
        </w:rPr>
        <w:t>Вещество</w:t>
      </w:r>
      <w:r>
        <w:rPr>
          <w:sz w:val="28"/>
          <w:szCs w:val="28"/>
          <w:shd w:val="clear" w:color="auto" w:fill="FFFF00"/>
        </w:rPr>
        <w:t xml:space="preserve"> в химии – это физическое вещество со специфическим нуклидо-электронным составом.</w:t>
      </w:r>
    </w:p>
    <w:p w:rsidR="002748C9" w:rsidRDefault="00204DA1">
      <w:pPr>
        <w:pStyle w:val="a9"/>
        <w:spacing w:before="0" w:after="0" w:line="360" w:lineRule="auto"/>
        <w:ind w:firstLine="567"/>
        <w:jc w:val="both"/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Вещество состоит из частиц, среди которых чаще всего встречаются электроны, протоны и нейтроны.   Последние два сорта </w:t>
      </w:r>
      <w:r>
        <w:rPr>
          <w:i/>
          <w:sz w:val="28"/>
          <w:szCs w:val="28"/>
        </w:rPr>
        <w:lastRenderedPageBreak/>
        <w:t>частиц образуют атомные ядра (нуклиды), а все вместе  - нуклидо-электронные системы  атомов, молекул и ионов (атомное вещество). Именно нуклидо-электронные системы и образуют физические субстанции.</w:t>
      </w:r>
    </w:p>
    <w:p w:rsidR="002748C9" w:rsidRDefault="00204DA1">
      <w:pPr>
        <w:pStyle w:val="a9"/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Каждому веществу присущ набор специфических свойств – объективных характеристик, которые определяют индивидуальность конкретного вещества и, тем самым, позволяют отличить его от всех других веществ. К наиболее характерным физико-химическим свойствам относятся плотность, температуры плавления и кипения, термодинамические характеристики, параметры кристаллической структуры и т.д. К основным характеристикам вещества принадлежат и его химические свойства – кислотно-основные, окислительно-восстановительные, способность к комплексообразованию и др.</w:t>
      </w:r>
    </w:p>
    <w:p w:rsidR="002748C9" w:rsidRDefault="00204DA1">
      <w:pPr>
        <w:pStyle w:val="a9"/>
        <w:spacing w:before="0" w:after="0" w:line="360" w:lineRule="auto"/>
        <w:ind w:firstLine="567"/>
        <w:jc w:val="both"/>
      </w:pPr>
      <w:r>
        <w:rPr>
          <w:sz w:val="28"/>
          <w:szCs w:val="28"/>
        </w:rPr>
        <w:t xml:space="preserve">Согласно современным представлениям химические вещества – это  разновидность материи, которая содержит число частиц химических соединений от </w:t>
      </w:r>
      <w:r>
        <w:rPr>
          <w:i/>
          <w:sz w:val="28"/>
          <w:szCs w:val="28"/>
        </w:rPr>
        <w:t>10</w:t>
      </w:r>
      <w:r>
        <w:rPr>
          <w:i/>
          <w:sz w:val="28"/>
          <w:szCs w:val="28"/>
          <w:vertAlign w:val="superscript"/>
        </w:rPr>
        <w:t>15</w:t>
      </w:r>
      <w:r>
        <w:rPr>
          <w:i/>
          <w:sz w:val="28"/>
          <w:szCs w:val="28"/>
        </w:rPr>
        <w:t xml:space="preserve"> и более. Именно к такому количеству частиц можно применять понятия агрегатного состояния, упорядоченности структуры (кристаллы), термодинамических констант и другие макроскопические характеристики.</w:t>
      </w:r>
      <w:r>
        <w:rPr>
          <w:sz w:val="28"/>
          <w:szCs w:val="28"/>
        </w:rPr>
        <w:t xml:space="preserve">  </w:t>
      </w:r>
    </w:p>
    <w:p w:rsidR="002748C9" w:rsidRDefault="00204DA1">
      <w:pPr>
        <w:pStyle w:val="a9"/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Теоретическим фундаментом описания свойств вещества является квантовая механика.</w:t>
      </w:r>
    </w:p>
    <w:p w:rsidR="002748C9" w:rsidRDefault="002748C9">
      <w:pPr>
        <w:pStyle w:val="a9"/>
        <w:spacing w:before="0" w:after="0" w:line="360" w:lineRule="auto"/>
        <w:ind w:firstLine="567"/>
        <w:jc w:val="both"/>
        <w:rPr>
          <w:sz w:val="28"/>
          <w:szCs w:val="28"/>
        </w:rPr>
      </w:pPr>
    </w:p>
    <w:p w:rsidR="002748C9" w:rsidRDefault="00204DA1">
      <w:pPr>
        <w:pStyle w:val="a9"/>
        <w:spacing w:before="0" w:after="0" w:line="360" w:lineRule="auto"/>
        <w:ind w:firstLine="567"/>
        <w:jc w:val="center"/>
      </w:pPr>
      <w:r>
        <w:rPr>
          <w:i/>
          <w:color w:val="00B050"/>
          <w:sz w:val="28"/>
          <w:szCs w:val="28"/>
          <w:u w:val="single"/>
        </w:rPr>
        <w:t>Вероятностный   характер   процессов   в   микромире:   принцип   неопределенности  Гейзенберга,   волна   Де-Бройля,   волновое   уравнение   Шредингера.</w:t>
      </w:r>
    </w:p>
    <w:p w:rsidR="002748C9" w:rsidRDefault="002748C9">
      <w:pPr>
        <w:pStyle w:val="a9"/>
        <w:spacing w:before="0" w:after="0" w:line="360" w:lineRule="auto"/>
        <w:ind w:firstLine="567"/>
        <w:jc w:val="center"/>
        <w:rPr>
          <w:color w:val="00B050"/>
          <w:sz w:val="28"/>
          <w:szCs w:val="28"/>
          <w:u w:val="single"/>
        </w:rPr>
      </w:pPr>
    </w:p>
    <w:p w:rsidR="002748C9" w:rsidRDefault="00204DA1">
      <w:pPr>
        <w:pStyle w:val="a9"/>
        <w:spacing w:before="0" w:after="0" w:line="360" w:lineRule="auto"/>
        <w:ind w:firstLine="567"/>
        <w:jc w:val="both"/>
      </w:pPr>
      <w:r>
        <w:rPr>
          <w:bCs/>
          <w:sz w:val="28"/>
          <w:szCs w:val="28"/>
        </w:rPr>
        <w:t>Квантовая механика</w:t>
      </w:r>
      <w:r>
        <w:rPr>
          <w:sz w:val="28"/>
          <w:szCs w:val="28"/>
        </w:rPr>
        <w:t xml:space="preserve"> – фундаментальный  раздел теоретической физики, описывающий квантовые системы и законы их движения.</w:t>
      </w:r>
    </w:p>
    <w:p w:rsidR="002748C9" w:rsidRDefault="00204DA1">
      <w:pPr>
        <w:spacing w:line="360" w:lineRule="auto"/>
        <w:ind w:right="-2" w:firstLine="540"/>
        <w:jc w:val="both"/>
      </w:pPr>
      <w:r>
        <w:rPr>
          <w:i/>
          <w:sz w:val="28"/>
          <w:szCs w:val="28"/>
          <w:shd w:val="clear" w:color="auto" w:fill="FFFF00"/>
        </w:rPr>
        <w:lastRenderedPageBreak/>
        <w:t xml:space="preserve">В основе квантовой механики лежит представление о том, что некоторые физические величины могут принимать только определенные значения (говорят, что физическая величина квантуется). В некоторых важных частных случаях эта величина или шаг её изменения могут быть только целыми кратными некоторого фундаментального значения, которое и  называют </w:t>
      </w:r>
      <w:r>
        <w:rPr>
          <w:i/>
          <w:iCs/>
          <w:sz w:val="28"/>
          <w:szCs w:val="28"/>
          <w:shd w:val="clear" w:color="auto" w:fill="FFFF00"/>
        </w:rPr>
        <w:t>квантом</w:t>
      </w:r>
      <w:r>
        <w:rPr>
          <w:i/>
          <w:sz w:val="28"/>
          <w:szCs w:val="28"/>
          <w:shd w:val="clear" w:color="auto" w:fill="FFFF00"/>
        </w:rPr>
        <w:t>.</w:t>
      </w:r>
    </w:p>
    <w:p w:rsidR="002748C9" w:rsidRDefault="00204DA1">
      <w:pPr>
        <w:pStyle w:val="a9"/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Классическая механика, хорошо описывающая системы макроскопических масштабов, не способна описать явления на уровне атомов, молекул, электронов и фотонов. Квантовая механика адекватно описывает основные свойства и поведение  как микро-, так и макроскопических нуклидо-электронных систем.</w:t>
      </w:r>
    </w:p>
    <w:p w:rsidR="002748C9" w:rsidRDefault="00204DA1">
      <w:pPr>
        <w:pStyle w:val="a9"/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Принципиальным отличием классической и квантовой механики является описание движения материальных тел.</w:t>
      </w:r>
    </w:p>
    <w:p w:rsidR="002748C9" w:rsidRDefault="00204DA1">
      <w:pPr>
        <w:pStyle w:val="a9"/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классической механике движение описывается как перемещение по определенной траектории – от точки к точке через ближайшие окрестности.</w:t>
      </w:r>
    </w:p>
    <w:p w:rsidR="002748C9" w:rsidRDefault="00204DA1">
      <w:pPr>
        <w:spacing w:line="360" w:lineRule="auto"/>
        <w:ind w:right="-2" w:firstLine="540"/>
        <w:jc w:val="both"/>
      </w:pPr>
      <w:r>
        <w:rPr>
          <w:sz w:val="28"/>
          <w:szCs w:val="28"/>
        </w:rPr>
        <w:t xml:space="preserve">Изучаемый в классической физике тип движения описывает движение </w:t>
      </w:r>
      <w:r>
        <w:rPr>
          <w:i/>
          <w:iCs/>
          <w:sz w:val="28"/>
          <w:szCs w:val="28"/>
        </w:rPr>
        <w:t>центра масс</w:t>
      </w:r>
      <w:r>
        <w:rPr>
          <w:sz w:val="28"/>
          <w:szCs w:val="28"/>
        </w:rPr>
        <w:t xml:space="preserve"> физического тела, т.е. ансамбля из более чем 10</w:t>
      </w:r>
      <w:r>
        <w:rPr>
          <w:sz w:val="28"/>
          <w:szCs w:val="28"/>
          <w:vertAlign w:val="superscript"/>
        </w:rPr>
        <w:t>15</w:t>
      </w:r>
      <w:r>
        <w:rPr>
          <w:sz w:val="28"/>
          <w:szCs w:val="28"/>
        </w:rPr>
        <w:t xml:space="preserve"> частиц. Квантово-механическое движение описывает поведение конкретных материальных частиц.</w:t>
      </w:r>
    </w:p>
    <w:p w:rsidR="002748C9" w:rsidRDefault="00204DA1">
      <w:pPr>
        <w:spacing w:line="360" w:lineRule="auto"/>
        <w:ind w:right="-2" w:firstLine="540"/>
        <w:jc w:val="both"/>
      </w:pPr>
      <w:r>
        <w:rPr>
          <w:sz w:val="28"/>
          <w:szCs w:val="28"/>
        </w:rPr>
        <w:t xml:space="preserve">Оказалось, что при квантово-механическом  движении отсутствуют понятия траектории и орбиты. Электрон при своем движении в поле ядра </w:t>
      </w:r>
      <w:r>
        <w:rPr>
          <w:i/>
          <w:sz w:val="28"/>
          <w:szCs w:val="28"/>
        </w:rPr>
        <w:t>не</w:t>
      </w:r>
      <w:r>
        <w:rPr>
          <w:sz w:val="28"/>
          <w:szCs w:val="28"/>
        </w:rPr>
        <w:t xml:space="preserve"> перемещается в пространстве из данной области в соседнюю, а как бы «хаотически прыгает» из одной в другую с определенной вероятностью.</w:t>
      </w:r>
    </w:p>
    <w:p w:rsidR="002748C9" w:rsidRDefault="00204DA1">
      <w:pPr>
        <w:spacing w:line="360" w:lineRule="auto"/>
        <w:ind w:right="-2" w:firstLine="540"/>
        <w:jc w:val="both"/>
      </w:pPr>
      <w:r>
        <w:rPr>
          <w:sz w:val="28"/>
          <w:szCs w:val="28"/>
        </w:rPr>
        <w:t xml:space="preserve">Эта вероятность является не следствием «неточности измерений» или нашего незнания конкретных механизмов тех или иных взаимодействий.   </w:t>
      </w:r>
      <w:r>
        <w:rPr>
          <w:sz w:val="28"/>
          <w:szCs w:val="28"/>
          <w:shd w:val="clear" w:color="auto" w:fill="FFFF00"/>
        </w:rPr>
        <w:t>Все процессы в квантовых системах имеют принципиально вероятностный характер.</w:t>
      </w:r>
      <w:r>
        <w:rPr>
          <w:sz w:val="28"/>
          <w:szCs w:val="28"/>
        </w:rPr>
        <w:t xml:space="preserve"> Случайность результата каждого индивидуального квантового взаимодействия – это фундаментальное свойство нашей действительности.  </w:t>
      </w:r>
    </w:p>
    <w:p w:rsidR="002748C9" w:rsidRDefault="00204DA1">
      <w:pPr>
        <w:spacing w:line="360" w:lineRule="auto"/>
        <w:ind w:right="-2" w:firstLine="540"/>
        <w:jc w:val="both"/>
      </w:pPr>
      <w:r>
        <w:rPr>
          <w:sz w:val="28"/>
          <w:szCs w:val="28"/>
        </w:rPr>
        <w:lastRenderedPageBreak/>
        <w:t xml:space="preserve">Представление о движении, </w:t>
      </w:r>
      <w:r>
        <w:rPr>
          <w:i/>
          <w:sz w:val="28"/>
          <w:szCs w:val="28"/>
        </w:rPr>
        <w:t xml:space="preserve">разрывном в каждой точке, </w:t>
      </w:r>
      <w:r>
        <w:rPr>
          <w:sz w:val="28"/>
          <w:szCs w:val="28"/>
        </w:rPr>
        <w:t>ввел и последовательно развивает российский физик В.Л.Янчилин.</w:t>
      </w:r>
    </w:p>
    <w:p w:rsidR="002748C9" w:rsidRDefault="00204DA1">
      <w:pPr>
        <w:spacing w:line="360" w:lineRule="auto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Хаотичность такого движения, однако, во многом только кажущаяся. Движение электрона в поле ядра подчинено особым квантовым законам, которые «удерживают» эту хаотичность в определенных рамках. В результате оказывается, что квантовое движение электрона проявляется в некоторой области пространства.   </w:t>
      </w:r>
    </w:p>
    <w:p w:rsidR="002748C9" w:rsidRDefault="00204DA1">
      <w:pPr>
        <w:spacing w:line="360" w:lineRule="auto"/>
        <w:ind w:right="-2" w:firstLine="540"/>
        <w:jc w:val="both"/>
      </w:pPr>
      <w:r>
        <w:rPr>
          <w:sz w:val="28"/>
          <w:szCs w:val="28"/>
          <w:shd w:val="clear" w:color="auto" w:fill="FFFF00"/>
        </w:rPr>
        <w:t xml:space="preserve"> Область пространства вокруг ядра, в которой по законам квантовой механики движется электрон с заданной энергией, получила название </w:t>
      </w:r>
      <w:r>
        <w:rPr>
          <w:i/>
          <w:sz w:val="28"/>
          <w:szCs w:val="28"/>
          <w:shd w:val="clear" w:color="auto" w:fill="FFFF00"/>
        </w:rPr>
        <w:t>орбиталь</w:t>
      </w:r>
      <w:r>
        <w:rPr>
          <w:sz w:val="28"/>
          <w:szCs w:val="28"/>
          <w:shd w:val="clear" w:color="auto" w:fill="FFFF00"/>
        </w:rPr>
        <w:t>.</w:t>
      </w:r>
    </w:p>
    <w:p w:rsidR="002748C9" w:rsidRDefault="00204DA1">
      <w:pPr>
        <w:pStyle w:val="a9"/>
        <w:spacing w:before="0" w:after="0" w:line="360" w:lineRule="auto"/>
        <w:ind w:firstLine="567"/>
        <w:jc w:val="both"/>
      </w:pPr>
      <w:r>
        <w:rPr>
          <w:sz w:val="28"/>
          <w:szCs w:val="28"/>
        </w:rPr>
        <w:t>Иными словами орбиталь – это область ярко выраженного квантово-механического движения электрона</w:t>
      </w:r>
      <w:r>
        <w:rPr>
          <w:sz w:val="28"/>
          <w:szCs w:val="28"/>
          <w:shd w:val="clear" w:color="auto" w:fill="C0C0C0"/>
        </w:rPr>
        <w:t xml:space="preserve">. </w:t>
      </w:r>
      <w:r>
        <w:rPr>
          <w:sz w:val="16"/>
          <w:szCs w:val="16"/>
          <w:shd w:val="clear" w:color="auto" w:fill="C0C0C0"/>
        </w:rPr>
        <w:t xml:space="preserve">(см. демонстрацию </w:t>
      </w:r>
      <w:hyperlink r:id="rId7" w:history="1">
        <w:r>
          <w:rPr>
            <w:rStyle w:val="a3"/>
            <w:sz w:val="16"/>
            <w:szCs w:val="16"/>
            <w:shd w:val="clear" w:color="auto" w:fill="C0C0C0"/>
          </w:rPr>
          <w:t>http://yandex.ru/video/search?p=1&amp;filmId=t58CP-h5y1w&amp;text=%D0%B0%D1%82%D0%BE%D0%BC%D0%BD%D0%B0%D1%8F%20%D0%BE%D1%80%D0%B1%D0%B8%D1%82%D0%B0%D0%BB%D1%8C&amp;_=1437657866102</w:t>
        </w:r>
      </w:hyperlink>
      <w:r>
        <w:rPr>
          <w:sz w:val="16"/>
          <w:szCs w:val="16"/>
          <w:shd w:val="clear" w:color="auto" w:fill="C0C0C0"/>
        </w:rPr>
        <w:t xml:space="preserve"> ).</w:t>
      </w:r>
    </w:p>
    <w:p w:rsidR="002748C9" w:rsidRDefault="00204DA1">
      <w:pPr>
        <w:spacing w:line="360" w:lineRule="auto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понятия и законы квантовой механики подробно будут представлены в курсе физики. Здесь же мы рассмотрим только наиболее существенные для химии.   </w:t>
      </w:r>
    </w:p>
    <w:p w:rsidR="002748C9" w:rsidRDefault="00204DA1">
      <w:pPr>
        <w:spacing w:line="360" w:lineRule="auto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стало ясно после завершения формального описания квантово-механического движения, каждый физический объект имеет в нашем пространстве генеральную характеристику, которая определяет все его наблюдаемые физические свойства.</w:t>
      </w:r>
    </w:p>
    <w:p w:rsidR="002748C9" w:rsidRDefault="00204DA1">
      <w:pPr>
        <w:spacing w:line="360" w:lineRule="auto"/>
        <w:ind w:right="-2" w:firstLine="540"/>
        <w:jc w:val="both"/>
      </w:pPr>
      <w:r>
        <w:rPr>
          <w:sz w:val="28"/>
          <w:szCs w:val="28"/>
        </w:rPr>
        <w:t xml:space="preserve">Эта характеристика называется </w:t>
      </w:r>
      <w:r>
        <w:rPr>
          <w:i/>
          <w:sz w:val="28"/>
          <w:szCs w:val="28"/>
        </w:rPr>
        <w:t>волновой функцией (или пси-функцией</w:t>
      </w:r>
      <w:r w:rsidR="002748C9" w:rsidRPr="002748C9">
        <w:rPr>
          <w:i/>
          <w:sz w:val="28"/>
          <w:szCs w:val="28"/>
        </w:rPr>
        <w:object w:dxaOrig="2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17.25pt;height:15pt;visibility:visible" o:ole="">
            <v:imagedata r:id="rId8" o:title=""/>
          </v:shape>
          <o:OLEObject Type="Embed" ProgID="Equation.3" ShapeID="Object 1" DrawAspect="Content" ObjectID="_1645879747" r:id="rId9"/>
        </w:object>
      </w:r>
      <w:r>
        <w:rPr>
          <w:i/>
          <w:sz w:val="28"/>
          <w:szCs w:val="28"/>
        </w:rPr>
        <w:t>).</w:t>
      </w:r>
      <w:r>
        <w:rPr>
          <w:color w:val="FF0000"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Зная аналитическое выражение волновой функции частицы математически можно определить </w:t>
      </w:r>
      <w:r>
        <w:rPr>
          <w:i/>
          <w:sz w:val="28"/>
          <w:szCs w:val="28"/>
        </w:rPr>
        <w:t>вероятность</w:t>
      </w:r>
      <w:r>
        <w:rPr>
          <w:sz w:val="28"/>
          <w:szCs w:val="28"/>
        </w:rPr>
        <w:t xml:space="preserve"> того, что она находится в данной области пространства и имеет определенные физические характеристики: энергию, импульс, магнитный момент и другие. </w:t>
      </w:r>
    </w:p>
    <w:p w:rsidR="002748C9" w:rsidRDefault="00204DA1">
      <w:pPr>
        <w:spacing w:line="360" w:lineRule="auto"/>
        <w:ind w:right="-2" w:firstLine="540"/>
        <w:jc w:val="both"/>
      </w:pPr>
      <w:r>
        <w:rPr>
          <w:sz w:val="28"/>
          <w:szCs w:val="28"/>
        </w:rPr>
        <w:t>Согласно квантовой механике эта вероятность просто пропорциональна квадрату модуля волновой функции -</w:t>
      </w:r>
      <w:r>
        <w:rPr>
          <w:color w:val="0000FF"/>
          <w:sz w:val="28"/>
          <w:szCs w:val="28"/>
        </w:rPr>
        <w:t xml:space="preserve"> </w:t>
      </w:r>
      <w:r w:rsidR="002748C9" w:rsidRPr="002748C9">
        <w:rPr>
          <w:color w:val="0000FF"/>
          <w:sz w:val="28"/>
          <w:szCs w:val="28"/>
        </w:rPr>
        <w:object w:dxaOrig="540" w:dyaOrig="360">
          <v:shape id="Object 2" o:spid="_x0000_i1026" type="#_x0000_t75" style="width:32.25pt;height:21.75pt;visibility:visible" o:ole="">
            <v:imagedata r:id="rId10" o:title=""/>
          </v:shape>
          <o:OLEObject Type="Embed" ProgID="Equation.3" ShapeID="Object 2" DrawAspect="Content" ObjectID="_1645879748" r:id="rId11"/>
        </w:object>
      </w:r>
      <w:r>
        <w:rPr>
          <w:color w:val="0000FF"/>
          <w:sz w:val="28"/>
          <w:szCs w:val="28"/>
        </w:rPr>
        <w:t>.</w:t>
      </w:r>
    </w:p>
    <w:p w:rsidR="002748C9" w:rsidRDefault="00204DA1">
      <w:pPr>
        <w:spacing w:line="360" w:lineRule="auto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было сказано выше, принципиально новым в этом типе движения является не плавное перемещение частицы от точки к точке, а скачкообразное изменение её положения в пространстве.</w:t>
      </w:r>
    </w:p>
    <w:p w:rsidR="002748C9" w:rsidRDefault="00204DA1">
      <w:pPr>
        <w:spacing w:line="360" w:lineRule="auto"/>
        <w:ind w:right="-2" w:firstLine="540"/>
        <w:jc w:val="both"/>
      </w:pPr>
      <w:r>
        <w:rPr>
          <w:sz w:val="28"/>
          <w:szCs w:val="28"/>
        </w:rPr>
        <w:t xml:space="preserve">Почему же мы не ощущаем таких скачков при движении в нашем, «классическом» мире? Оказалось, что квантово-механическое движение явственно проявляется в области с размером меньшим, чем некоторый характерный для данной частицы размер. Этот характерный размер носит название </w:t>
      </w:r>
      <w:r>
        <w:rPr>
          <w:i/>
          <w:sz w:val="28"/>
          <w:szCs w:val="28"/>
        </w:rPr>
        <w:t>длины волны Де-Бройля λ</w:t>
      </w:r>
      <w:r>
        <w:rPr>
          <w:i/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 xml:space="preserve"> и для одиночной частицы в лабораторной системе координат может быть рассчитан по формуле:</w:t>
      </w:r>
    </w:p>
    <w:p w:rsidR="002748C9" w:rsidRDefault="002748C9">
      <w:pPr>
        <w:spacing w:line="360" w:lineRule="auto"/>
        <w:ind w:right="-2" w:firstLine="540"/>
        <w:rPr>
          <w:i/>
          <w:sz w:val="28"/>
          <w:szCs w:val="28"/>
        </w:rPr>
      </w:pPr>
    </w:p>
    <w:p w:rsidR="002748C9" w:rsidRDefault="00204DA1">
      <w:pPr>
        <w:spacing w:line="360" w:lineRule="auto"/>
        <w:ind w:right="-2" w:firstLine="540"/>
      </w:pPr>
      <w:r>
        <w:rPr>
          <w:sz w:val="28"/>
          <w:szCs w:val="28"/>
        </w:rPr>
        <w:t>λ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mv</w:t>
      </w:r>
    </w:p>
    <w:p w:rsidR="002748C9" w:rsidRDefault="002748C9">
      <w:pPr>
        <w:spacing w:line="360" w:lineRule="auto"/>
        <w:ind w:right="-2" w:firstLine="540"/>
        <w:rPr>
          <w:sz w:val="28"/>
          <w:szCs w:val="28"/>
        </w:rPr>
      </w:pPr>
    </w:p>
    <w:p w:rsidR="002748C9" w:rsidRDefault="00204DA1">
      <w:pPr>
        <w:spacing w:line="360" w:lineRule="auto"/>
        <w:ind w:right="-2" w:firstLine="540"/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- постоянная Планка, равная 6,63х10</w:t>
      </w:r>
      <w:r>
        <w:rPr>
          <w:sz w:val="28"/>
          <w:szCs w:val="28"/>
          <w:vertAlign w:val="superscript"/>
        </w:rPr>
        <w:t>-34</w:t>
      </w:r>
      <w:r>
        <w:rPr>
          <w:sz w:val="28"/>
          <w:szCs w:val="28"/>
        </w:rPr>
        <w:t xml:space="preserve"> Дж с</w:t>
      </w:r>
    </w:p>
    <w:p w:rsidR="002748C9" w:rsidRDefault="00204DA1">
      <w:pPr>
        <w:spacing w:line="360" w:lineRule="auto"/>
        <w:ind w:right="-2" w:firstLine="540"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масса частицы (для электрона 9,1х10</w:t>
      </w:r>
      <w:r>
        <w:rPr>
          <w:sz w:val="28"/>
          <w:szCs w:val="28"/>
          <w:vertAlign w:val="superscript"/>
        </w:rPr>
        <w:t>-31</w:t>
      </w:r>
      <w:r>
        <w:rPr>
          <w:sz w:val="28"/>
          <w:szCs w:val="28"/>
        </w:rPr>
        <w:t xml:space="preserve"> кг)</w:t>
      </w:r>
    </w:p>
    <w:p w:rsidR="002748C9" w:rsidRDefault="00204DA1">
      <w:pPr>
        <w:spacing w:line="360" w:lineRule="auto"/>
        <w:ind w:right="-2" w:firstLine="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– скорость частицы</w:t>
      </w:r>
    </w:p>
    <w:p w:rsidR="00E119F6" w:rsidRDefault="0029372B">
      <w:pPr>
        <w:spacing w:line="360" w:lineRule="auto"/>
        <w:ind w:right="-2" w:firstLine="540"/>
      </w:pPr>
      <w:r w:rsidRPr="00C91B05">
        <w:rPr>
          <w:noProof/>
          <w:lang w:eastAsia="ru-RU"/>
        </w:rPr>
        <w:pict>
          <v:shape id="Рисунок 9" o:spid="_x0000_i1027" type="#_x0000_t75" style="width:312pt;height:220.5pt;visibility:visible">
            <v:imagedata r:id="rId12" o:title="Рис"/>
          </v:shape>
        </w:pict>
      </w:r>
    </w:p>
    <w:p w:rsidR="002748C9" w:rsidRDefault="00204DA1">
      <w:pPr>
        <w:spacing w:line="360" w:lineRule="auto"/>
        <w:ind w:right="-2" w:firstLine="540"/>
        <w:jc w:val="both"/>
      </w:pPr>
      <w:r>
        <w:rPr>
          <w:color w:val="0070C0"/>
          <w:sz w:val="28"/>
          <w:szCs w:val="28"/>
          <w:shd w:val="clear" w:color="auto" w:fill="FFFF00"/>
        </w:rPr>
        <w:t>Рис.1.1.</w:t>
      </w:r>
      <w:r>
        <w:rPr>
          <w:color w:val="0070C0"/>
          <w:sz w:val="28"/>
          <w:szCs w:val="28"/>
        </w:rPr>
        <w:t xml:space="preserve"> Французский физик-теоретик</w:t>
      </w:r>
      <w:r>
        <w:rPr>
          <w:bCs/>
          <w:color w:val="0070C0"/>
          <w:sz w:val="28"/>
          <w:szCs w:val="28"/>
        </w:rPr>
        <w:t xml:space="preserve"> Луи Виктор Пьер Раймон, 7-й герцог </w:t>
      </w:r>
      <w:hyperlink r:id="rId13" w:tooltip="Брольи" w:history="1">
        <w:r>
          <w:rPr>
            <w:rStyle w:val="a3"/>
            <w:bCs/>
            <w:color w:val="0070C0"/>
            <w:sz w:val="28"/>
            <w:szCs w:val="28"/>
          </w:rPr>
          <w:t>Брольи</w:t>
        </w:r>
      </w:hyperlink>
      <w:r>
        <w:rPr>
          <w:bCs/>
          <w:color w:val="0070C0"/>
          <w:sz w:val="28"/>
          <w:szCs w:val="28"/>
        </w:rPr>
        <w:t xml:space="preserve"> (пьемонтская ветвь династии Бурбонов)</w:t>
      </w:r>
      <w:r>
        <w:rPr>
          <w:color w:val="0070C0"/>
          <w:sz w:val="28"/>
          <w:szCs w:val="28"/>
        </w:rPr>
        <w:t xml:space="preserve">, более известный как </w:t>
      </w:r>
      <w:r>
        <w:rPr>
          <w:bCs/>
          <w:color w:val="0070C0"/>
          <w:sz w:val="28"/>
          <w:szCs w:val="28"/>
        </w:rPr>
        <w:t>Луи де Бройль</w:t>
      </w:r>
      <w:r>
        <w:rPr>
          <w:color w:val="0070C0"/>
          <w:sz w:val="28"/>
          <w:szCs w:val="28"/>
        </w:rPr>
        <w:t xml:space="preserve"> (</w:t>
      </w:r>
      <w:hyperlink r:id="rId14" w:tooltip="1892" w:history="1">
        <w:r>
          <w:rPr>
            <w:rStyle w:val="a3"/>
            <w:color w:val="0070C0"/>
            <w:sz w:val="28"/>
            <w:szCs w:val="28"/>
            <w:u w:val="none"/>
          </w:rPr>
          <w:t>1892</w:t>
        </w:r>
      </w:hyperlink>
      <w:r>
        <w:rPr>
          <w:color w:val="0070C0"/>
          <w:sz w:val="28"/>
          <w:szCs w:val="28"/>
        </w:rPr>
        <w:t xml:space="preserve"> – </w:t>
      </w:r>
      <w:hyperlink r:id="rId15" w:tooltip="1987" w:history="1">
        <w:r>
          <w:rPr>
            <w:rStyle w:val="a3"/>
            <w:color w:val="0070C0"/>
            <w:sz w:val="28"/>
            <w:szCs w:val="28"/>
            <w:u w:val="none"/>
          </w:rPr>
          <w:t>1987</w:t>
        </w:r>
      </w:hyperlink>
      <w:r>
        <w:rPr>
          <w:color w:val="0070C0"/>
          <w:sz w:val="28"/>
          <w:szCs w:val="28"/>
        </w:rPr>
        <w:t xml:space="preserve">). </w:t>
      </w:r>
      <w:r>
        <w:rPr>
          <w:color w:val="0070C0"/>
          <w:sz w:val="22"/>
          <w:szCs w:val="22"/>
          <w:shd w:val="clear" w:color="auto" w:fill="00FFFF"/>
        </w:rPr>
        <w:t xml:space="preserve">См. о нём </w:t>
      </w:r>
      <w:hyperlink r:id="rId16" w:history="1">
        <w:r>
          <w:rPr>
            <w:rStyle w:val="a3"/>
            <w:sz w:val="22"/>
            <w:szCs w:val="22"/>
            <w:shd w:val="clear" w:color="auto" w:fill="00FFFF"/>
          </w:rPr>
          <w:t>http://www.alhimik.ru/great/broglie.html</w:t>
        </w:r>
      </w:hyperlink>
      <w:r>
        <w:rPr>
          <w:color w:val="0070C0"/>
          <w:sz w:val="22"/>
          <w:szCs w:val="22"/>
        </w:rPr>
        <w:t xml:space="preserve">  </w:t>
      </w:r>
    </w:p>
    <w:p w:rsidR="002748C9" w:rsidRDefault="00204DA1">
      <w:pPr>
        <w:spacing w:line="360" w:lineRule="auto"/>
        <w:ind w:right="-2" w:firstLine="540"/>
        <w:jc w:val="both"/>
      </w:pPr>
      <w:r>
        <w:rPr>
          <w:sz w:val="28"/>
          <w:szCs w:val="28"/>
        </w:rPr>
        <w:lastRenderedPageBreak/>
        <w:t>Для типичного электрона, входящего в состав атома, величина λ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 xml:space="preserve">  оказывается порядка нанометра, т.е. примерно в 10 раз большей, чем размер атома водорода. И движение электрона в атоме должно подчиняться законам квантово-механического движения.</w:t>
      </w:r>
    </w:p>
    <w:p w:rsidR="002748C9" w:rsidRDefault="00204DA1">
      <w:pPr>
        <w:spacing w:line="360" w:lineRule="auto"/>
        <w:ind w:right="-2" w:firstLine="540"/>
        <w:jc w:val="both"/>
      </w:pPr>
      <w:r>
        <w:rPr>
          <w:sz w:val="28"/>
          <w:szCs w:val="28"/>
        </w:rPr>
        <w:t>А для макротел, имеющих массы во многие квинтиллионы раз большие, чем масса электрона, и величина λ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 xml:space="preserve"> оказывается меньше размеров атомного ядра. Вот почему мы и не наблюдаем в окружающем нас мире такого «скачкообразного» движения ни футбольных мячей, ни автомобилей на дорогах.    </w:t>
      </w:r>
    </w:p>
    <w:p w:rsidR="002748C9" w:rsidRDefault="00204DA1">
      <w:pPr>
        <w:spacing w:line="360" w:lineRule="auto"/>
        <w:ind w:right="-2" w:firstLine="540"/>
        <w:jc w:val="both"/>
      </w:pPr>
      <w:r>
        <w:rPr>
          <w:sz w:val="28"/>
          <w:szCs w:val="28"/>
          <w:shd w:val="clear" w:color="auto" w:fill="FFFF00"/>
        </w:rPr>
        <w:t xml:space="preserve">Нужно пояснить появление слова «волна» в формуле Де-Бройля. Дело в том, что Де-Бройль обобщил особенности движения светового кванта – фотона – на движение </w:t>
      </w:r>
      <w:r>
        <w:rPr>
          <w:i/>
          <w:sz w:val="28"/>
          <w:szCs w:val="28"/>
          <w:shd w:val="clear" w:color="auto" w:fill="FFFF00"/>
        </w:rPr>
        <w:t>любых частиц, обладающих массой.</w:t>
      </w:r>
      <w:r>
        <w:rPr>
          <w:sz w:val="28"/>
          <w:szCs w:val="28"/>
          <w:shd w:val="clear" w:color="auto" w:fill="FFFF00"/>
        </w:rPr>
        <w:t xml:space="preserve"> А свет во времена Де-Бройля считался только электромагнитной </w:t>
      </w:r>
      <w:r>
        <w:rPr>
          <w:i/>
          <w:sz w:val="28"/>
          <w:szCs w:val="28"/>
          <w:shd w:val="clear" w:color="auto" w:fill="FFFF00"/>
        </w:rPr>
        <w:t>волной.</w:t>
      </w:r>
    </w:p>
    <w:p w:rsidR="002748C9" w:rsidRDefault="00204DA1">
      <w:pPr>
        <w:spacing w:line="360" w:lineRule="auto"/>
        <w:ind w:right="-2" w:firstLine="540"/>
        <w:jc w:val="both"/>
      </w:pPr>
      <w:r>
        <w:rPr>
          <w:sz w:val="28"/>
          <w:szCs w:val="28"/>
        </w:rPr>
        <w:t xml:space="preserve">Так возникло понятие </w:t>
      </w:r>
      <w:r>
        <w:rPr>
          <w:i/>
          <w:sz w:val="28"/>
          <w:szCs w:val="28"/>
        </w:rPr>
        <w:t>корпускулярно-волнового дуализма.</w:t>
      </w:r>
      <w:r>
        <w:rPr>
          <w:sz w:val="28"/>
          <w:szCs w:val="28"/>
        </w:rPr>
        <w:t xml:space="preserve"> Оно означает, что полное описание движения частиц требует привлечения уравнений, в классической механике используемых для описания волновых движений.</w:t>
      </w:r>
    </w:p>
    <w:p w:rsidR="002748C9" w:rsidRDefault="00204DA1">
      <w:pPr>
        <w:spacing w:line="360" w:lineRule="auto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существует несколько трактовок физического смысла корпускулярно-волнового дуализма, совместимых с экспериментальными данными. Это – свидетельство и залог неизбежности дальнейшего развития квантовой механики. </w:t>
      </w:r>
    </w:p>
    <w:p w:rsidR="002748C9" w:rsidRDefault="00204DA1">
      <w:pPr>
        <w:spacing w:line="360" w:lineRule="auto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нужно твердо помнить, что никакой «волнообразности» в квантово-механическом движении нет!       </w:t>
      </w:r>
    </w:p>
    <w:p w:rsidR="002748C9" w:rsidRDefault="00204DA1">
      <w:pPr>
        <w:spacing w:line="360" w:lineRule="auto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Просто для каждой области пространства определена вероятность того, что искомая частица будет обнаружена именно там.</w:t>
      </w:r>
    </w:p>
    <w:p w:rsidR="002748C9" w:rsidRDefault="00204DA1">
      <w:pPr>
        <w:spacing w:line="360" w:lineRule="auto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Формально квантово-механическое движение описывает стационарное уравнение Шредингера.</w:t>
      </w:r>
    </w:p>
    <w:p w:rsidR="00E119F6" w:rsidRDefault="0029372B">
      <w:pPr>
        <w:spacing w:line="360" w:lineRule="auto"/>
        <w:ind w:right="-2" w:firstLine="540"/>
        <w:jc w:val="both"/>
        <w:rPr>
          <w:sz w:val="28"/>
          <w:szCs w:val="28"/>
        </w:rPr>
      </w:pPr>
      <w:r w:rsidRPr="0029372B">
        <w:rPr>
          <w:noProof/>
          <w:sz w:val="28"/>
          <w:szCs w:val="28"/>
          <w:lang w:eastAsia="ru-RU"/>
        </w:rPr>
        <w:lastRenderedPageBreak/>
        <w:pict>
          <v:shape id="Рисунок 10" o:spid="_x0000_i1028" type="#_x0000_t75" style="width:312pt;height:192pt;visibility:visible">
            <v:imagedata r:id="rId17" o:title="Рис"/>
          </v:shape>
        </w:pict>
      </w:r>
    </w:p>
    <w:p w:rsidR="002748C9" w:rsidRDefault="00204DA1">
      <w:pPr>
        <w:spacing w:line="360" w:lineRule="auto"/>
        <w:ind w:right="-2" w:firstLine="540"/>
        <w:jc w:val="both"/>
      </w:pPr>
      <w:r>
        <w:rPr>
          <w:color w:val="0070C0"/>
          <w:sz w:val="28"/>
          <w:szCs w:val="28"/>
          <w:shd w:val="clear" w:color="auto" w:fill="FFFF00"/>
        </w:rPr>
        <w:t>Рис.1.2.</w:t>
      </w:r>
      <w:r>
        <w:rPr>
          <w:color w:val="0070C0"/>
          <w:sz w:val="28"/>
          <w:szCs w:val="28"/>
        </w:rPr>
        <w:t xml:space="preserve"> Австрийский физик-теоретик Эрвин Рудольф Йозеф Александр </w:t>
      </w:r>
      <w:r>
        <w:rPr>
          <w:bCs/>
          <w:color w:val="0070C0"/>
          <w:sz w:val="28"/>
          <w:szCs w:val="28"/>
        </w:rPr>
        <w:t>Шрёдингер</w:t>
      </w:r>
      <w:r>
        <w:rPr>
          <w:color w:val="0070C0"/>
          <w:sz w:val="28"/>
          <w:szCs w:val="28"/>
        </w:rPr>
        <w:t xml:space="preserve"> (1887 –1961).</w:t>
      </w:r>
      <w:r>
        <w:rPr>
          <w:rFonts w:ascii="Arial" w:hAnsi="Arial" w:cs="Arial"/>
          <w:color w:val="333333"/>
          <w:sz w:val="19"/>
          <w:szCs w:val="19"/>
        </w:rPr>
        <w:t xml:space="preserve"> </w:t>
      </w:r>
      <w:r>
        <w:rPr>
          <w:color w:val="0070C0"/>
          <w:sz w:val="22"/>
          <w:szCs w:val="22"/>
          <w:shd w:val="clear" w:color="auto" w:fill="00FFFF"/>
        </w:rPr>
        <w:t xml:space="preserve">См. о нём </w:t>
      </w:r>
      <w:hyperlink r:id="rId18" w:history="1">
        <w:r>
          <w:rPr>
            <w:rStyle w:val="a3"/>
            <w:sz w:val="22"/>
            <w:szCs w:val="22"/>
            <w:shd w:val="clear" w:color="auto" w:fill="00FFFF"/>
          </w:rPr>
          <w:t>http://www.physchem.chimfak.rsu.ru/Source/History/Persones/Schroedinger.html</w:t>
        </w:r>
      </w:hyperlink>
      <w:r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2748C9" w:rsidRDefault="00204DA1">
      <w:pPr>
        <w:spacing w:line="360" w:lineRule="auto"/>
        <w:ind w:right="-2" w:firstLine="540"/>
      </w:pPr>
      <w:r>
        <w:rPr>
          <w:sz w:val="28"/>
          <w:szCs w:val="28"/>
        </w:rPr>
        <w:t xml:space="preserve"> В одномерном случае для частицы, движущейся в силовом поле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,  оно выглядит так: </w:t>
      </w:r>
    </w:p>
    <w:p w:rsidR="002748C9" w:rsidRDefault="002748C9">
      <w:pPr>
        <w:spacing w:line="360" w:lineRule="auto"/>
        <w:ind w:right="-2" w:firstLine="540"/>
        <w:rPr>
          <w:sz w:val="28"/>
          <w:szCs w:val="28"/>
        </w:rPr>
      </w:pPr>
    </w:p>
    <w:p w:rsidR="002748C9" w:rsidRDefault="002748C9">
      <w:pPr>
        <w:spacing w:line="360" w:lineRule="auto"/>
        <w:ind w:right="-2" w:firstLine="567"/>
        <w:jc w:val="both"/>
      </w:pPr>
      <w:r w:rsidRPr="002748C9">
        <w:rPr>
          <w:sz w:val="28"/>
          <w:szCs w:val="28"/>
        </w:rPr>
        <w:object w:dxaOrig="2740" w:dyaOrig="660">
          <v:shape id="Object 7" o:spid="_x0000_i1029" type="#_x0000_t75" style="width:219pt;height:53.25pt;visibility:visible" o:ole="">
            <v:imagedata r:id="rId19" o:title=""/>
          </v:shape>
          <o:OLEObject Type="Embed" ProgID="Equation.3" ShapeID="Object 7" DrawAspect="Content" ObjectID="_1645879749" r:id="rId20"/>
        </w:object>
      </w:r>
    </w:p>
    <w:p w:rsidR="002748C9" w:rsidRDefault="002748C9">
      <w:pPr>
        <w:spacing w:line="360" w:lineRule="auto"/>
        <w:ind w:right="-2" w:firstLine="567"/>
        <w:jc w:val="both"/>
        <w:rPr>
          <w:sz w:val="28"/>
          <w:szCs w:val="28"/>
        </w:rPr>
      </w:pPr>
    </w:p>
    <w:p w:rsidR="002748C9" w:rsidRDefault="00204DA1">
      <w:pPr>
        <w:spacing w:line="360" w:lineRule="auto"/>
        <w:ind w:right="-2" w:firstLine="567"/>
        <w:jc w:val="both"/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масса частицы, Е – полная энергия частицы,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– потенциальная энергия частицы.</w:t>
      </w:r>
    </w:p>
    <w:p w:rsidR="002748C9" w:rsidRDefault="00204DA1">
      <w:pPr>
        <w:spacing w:line="360" w:lineRule="auto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Поскольку проведение количественных квантово-механических расчетов вероятностей по известной волновой функции  не входит в нашу задачу (этому вас будут учить в курсе физики), не будем детализировать алгоритма таких расчетов. Укажем только, что это относительно несложная и однозначная математическая задача.</w:t>
      </w:r>
    </w:p>
    <w:p w:rsidR="002748C9" w:rsidRDefault="00204DA1">
      <w:pPr>
        <w:spacing w:line="360" w:lineRule="auto"/>
        <w:ind w:right="-2" w:firstLine="540"/>
        <w:jc w:val="both"/>
      </w:pPr>
      <w:r>
        <w:rPr>
          <w:sz w:val="28"/>
          <w:szCs w:val="28"/>
        </w:rPr>
        <w:t xml:space="preserve">Но «все просто» становится только тогда, когда мы имеем аналитическое выражение для решения уравнения Шредингера, т.е. знаем вид функции </w:t>
      </w:r>
      <w:r w:rsidR="002748C9" w:rsidRPr="002748C9">
        <w:rPr>
          <w:sz w:val="28"/>
          <w:szCs w:val="28"/>
        </w:rPr>
        <w:object w:dxaOrig="280" w:dyaOrig="260">
          <v:shape id="Object 8" o:spid="_x0000_i1030" type="#_x0000_t75" style="width:22.5pt;height:21pt;visibility:visible" o:ole="">
            <v:imagedata r:id="rId21" o:title=""/>
          </v:shape>
          <o:OLEObject Type="Embed" ProgID="Equation.3" ShapeID="Object 8" DrawAspect="Content" ObjectID="_1645879750" r:id="rId22"/>
        </w:object>
      </w:r>
      <w:r>
        <w:rPr>
          <w:sz w:val="28"/>
          <w:szCs w:val="28"/>
        </w:rPr>
        <w:t>.</w:t>
      </w:r>
    </w:p>
    <w:p w:rsidR="002748C9" w:rsidRDefault="00204DA1">
      <w:pPr>
        <w:spacing w:line="360" w:lineRule="auto"/>
        <w:ind w:right="-2" w:firstLine="540"/>
        <w:jc w:val="both"/>
      </w:pPr>
      <w:r>
        <w:rPr>
          <w:sz w:val="28"/>
          <w:szCs w:val="28"/>
        </w:rPr>
        <w:lastRenderedPageBreak/>
        <w:t xml:space="preserve">Математические проблемы, делающие невозможным точное решение уравнения Шредингера для любых систем, более сложных, чем атом водорода, связаны с тем, что неизвестен точный вид функции потенциальной энергии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 для таких систем.</w:t>
      </w:r>
    </w:p>
    <w:p w:rsidR="002748C9" w:rsidRDefault="00204DA1">
      <w:pPr>
        <w:spacing w:line="360" w:lineRule="auto"/>
        <w:ind w:right="-2" w:firstLine="540"/>
        <w:jc w:val="both"/>
      </w:pPr>
      <w:r>
        <w:rPr>
          <w:sz w:val="28"/>
          <w:szCs w:val="28"/>
        </w:rPr>
        <w:t xml:space="preserve">На практике используют различные приближения для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 и получают решения той или иной степени точности.   </w:t>
      </w:r>
    </w:p>
    <w:p w:rsidR="002748C9" w:rsidRDefault="00204DA1">
      <w:pPr>
        <w:spacing w:line="360" w:lineRule="auto"/>
        <w:ind w:right="-2" w:firstLine="540"/>
        <w:jc w:val="both"/>
      </w:pPr>
      <w:r>
        <w:rPr>
          <w:sz w:val="28"/>
          <w:szCs w:val="28"/>
        </w:rPr>
        <w:t xml:space="preserve">Оказалось, однако, что при квантово-механическом движении не все физические характеристики могут быть определены </w:t>
      </w:r>
      <w:r>
        <w:rPr>
          <w:i/>
          <w:sz w:val="28"/>
          <w:szCs w:val="28"/>
        </w:rPr>
        <w:t>одновременно и точно.</w:t>
      </w:r>
      <w:r>
        <w:rPr>
          <w:sz w:val="28"/>
          <w:szCs w:val="28"/>
        </w:rPr>
        <w:t xml:space="preserve"> </w:t>
      </w:r>
    </w:p>
    <w:p w:rsidR="002748C9" w:rsidRDefault="00204DA1">
      <w:pPr>
        <w:spacing w:line="360" w:lineRule="auto"/>
        <w:ind w:right="-2" w:firstLine="540"/>
        <w:jc w:val="both"/>
      </w:pPr>
      <w:r>
        <w:rPr>
          <w:sz w:val="28"/>
          <w:szCs w:val="28"/>
        </w:rPr>
        <w:t xml:space="preserve">Выяснилось, в частности, что при квантово-механическом движении неопределенности при одновременном определении импульса и точки его приложения, а также энергии и времени, в течение которого эта энергия фиксируется в системе, связаны так называемыми </w:t>
      </w:r>
      <w:r>
        <w:rPr>
          <w:i/>
          <w:sz w:val="28"/>
          <w:szCs w:val="28"/>
        </w:rPr>
        <w:t>соотношениями неопределенностей Гейзенберга:</w:t>
      </w:r>
    </w:p>
    <w:p w:rsidR="002748C9" w:rsidRDefault="002748C9">
      <w:pPr>
        <w:spacing w:line="360" w:lineRule="auto"/>
        <w:ind w:right="-2" w:firstLine="540"/>
      </w:pPr>
      <w:r w:rsidRPr="002748C9">
        <w:rPr>
          <w:sz w:val="28"/>
          <w:szCs w:val="28"/>
        </w:rPr>
        <w:object w:dxaOrig="1140" w:dyaOrig="360">
          <v:shape id="Object 9" o:spid="_x0000_i1031" type="#_x0000_t75" style="width:85.5pt;height:26.25pt;visibility:visible" o:ole="">
            <v:imagedata r:id="rId23" o:title=""/>
          </v:shape>
          <o:OLEObject Type="Embed" ProgID="Equation.3" ShapeID="Object 9" DrawAspect="Content" ObjectID="_1645879751" r:id="rId24"/>
        </w:object>
      </w:r>
    </w:p>
    <w:p w:rsidR="002748C9" w:rsidRDefault="00204DA1">
      <w:pPr>
        <w:spacing w:line="360" w:lineRule="auto"/>
        <w:ind w:right="-2" w:firstLine="540"/>
      </w:pPr>
      <w:r>
        <w:rPr>
          <w:sz w:val="28"/>
          <w:szCs w:val="28"/>
        </w:rPr>
        <w:t xml:space="preserve">и </w:t>
      </w:r>
      <w:r>
        <w:rPr>
          <w:i/>
          <w:sz w:val="28"/>
          <w:szCs w:val="28"/>
        </w:rPr>
        <w:t>Гейзенберга-Бора</w:t>
      </w:r>
      <w:r>
        <w:rPr>
          <w:sz w:val="28"/>
          <w:szCs w:val="28"/>
        </w:rPr>
        <w:t xml:space="preserve">: </w:t>
      </w:r>
    </w:p>
    <w:p w:rsidR="002748C9" w:rsidRDefault="002748C9">
      <w:pPr>
        <w:spacing w:line="360" w:lineRule="auto"/>
        <w:ind w:right="-2" w:firstLine="540"/>
      </w:pPr>
      <w:r w:rsidRPr="002748C9">
        <w:rPr>
          <w:sz w:val="28"/>
          <w:szCs w:val="28"/>
        </w:rPr>
        <w:object w:dxaOrig="960" w:dyaOrig="280">
          <v:shape id="Object 10" o:spid="_x0000_i1032" type="#_x0000_t75" style="width:75pt;height:21.75pt;visibility:visible" o:ole="">
            <v:imagedata r:id="rId25" o:title=""/>
          </v:shape>
          <o:OLEObject Type="Embed" ProgID="Equation.3" ShapeID="Object 10" DrawAspect="Content" ObjectID="_1645879752" r:id="rId26"/>
        </w:object>
      </w:r>
      <w:r w:rsidR="00204DA1">
        <w:rPr>
          <w:sz w:val="28"/>
          <w:szCs w:val="28"/>
        </w:rPr>
        <w:t xml:space="preserve">,  </w:t>
      </w:r>
    </w:p>
    <w:p w:rsidR="002748C9" w:rsidRDefault="00204DA1">
      <w:pPr>
        <w:spacing w:line="360" w:lineRule="auto"/>
        <w:ind w:right="-2" w:firstLine="540"/>
      </w:pPr>
      <w:r>
        <w:rPr>
          <w:sz w:val="28"/>
          <w:szCs w:val="28"/>
        </w:rPr>
        <w:t>где  ħ=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/(2</w:t>
      </w:r>
      <w:r>
        <w:rPr>
          <w:sz w:val="28"/>
          <w:szCs w:val="28"/>
          <w:lang w:val="en-US"/>
        </w:rPr>
        <w:t>π</w:t>
      </w:r>
      <w:r>
        <w:rPr>
          <w:sz w:val="28"/>
          <w:szCs w:val="28"/>
        </w:rPr>
        <w:t>)</w:t>
      </w:r>
      <w:r>
        <w:t xml:space="preserve"> </w:t>
      </w:r>
    </w:p>
    <w:p w:rsidR="002748C9" w:rsidRDefault="00204DA1">
      <w:pPr>
        <w:spacing w:line="360" w:lineRule="auto"/>
        <w:ind w:right="-2" w:firstLine="540"/>
        <w:jc w:val="both"/>
      </w:pPr>
      <w:r>
        <w:rPr>
          <w:sz w:val="28"/>
          <w:szCs w:val="28"/>
        </w:rPr>
        <w:t xml:space="preserve">Здесь дельта (Δ)  именно </w:t>
      </w:r>
      <w:r>
        <w:rPr>
          <w:i/>
          <w:sz w:val="28"/>
          <w:szCs w:val="28"/>
        </w:rPr>
        <w:t>физическая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неопределенность,</w:t>
      </w:r>
      <w:r>
        <w:rPr>
          <w:sz w:val="28"/>
          <w:szCs w:val="28"/>
        </w:rPr>
        <w:t xml:space="preserve"> т.е. предельно допустимая точность значения данной величины в реальном взаимодействии, а не экспериментальная погрешность</w:t>
      </w:r>
      <w:r>
        <w:rPr>
          <w:color w:val="339966"/>
          <w:sz w:val="28"/>
          <w:szCs w:val="28"/>
        </w:rPr>
        <w:t xml:space="preserve">. </w:t>
      </w:r>
    </w:p>
    <w:p w:rsidR="002748C9" w:rsidRDefault="002748C9">
      <w:pPr>
        <w:spacing w:line="360" w:lineRule="auto"/>
        <w:ind w:right="-2" w:firstLine="540"/>
        <w:jc w:val="both"/>
        <w:rPr>
          <w:color w:val="339966"/>
          <w:sz w:val="28"/>
          <w:szCs w:val="28"/>
        </w:rPr>
      </w:pPr>
    </w:p>
    <w:p w:rsidR="002748C9" w:rsidRDefault="00204DA1">
      <w:pPr>
        <w:spacing w:line="360" w:lineRule="auto"/>
        <w:ind w:right="-2"/>
        <w:jc w:val="center"/>
        <w:rPr>
          <w:i/>
          <w:color w:val="00B050"/>
          <w:sz w:val="28"/>
          <w:szCs w:val="28"/>
          <w:u w:val="single"/>
        </w:rPr>
      </w:pPr>
      <w:r>
        <w:rPr>
          <w:i/>
          <w:color w:val="00B050"/>
          <w:sz w:val="28"/>
          <w:szCs w:val="28"/>
          <w:u w:val="single"/>
        </w:rPr>
        <w:t>Понятие   о   квантово-механической  модели   атома   водорода.</w:t>
      </w:r>
    </w:p>
    <w:p w:rsidR="002748C9" w:rsidRDefault="002748C9">
      <w:pPr>
        <w:spacing w:line="360" w:lineRule="auto"/>
        <w:ind w:right="-2"/>
        <w:jc w:val="center"/>
        <w:rPr>
          <w:color w:val="0000FF"/>
          <w:sz w:val="28"/>
          <w:szCs w:val="28"/>
          <w:u w:val="single"/>
        </w:rPr>
      </w:pPr>
    </w:p>
    <w:p w:rsidR="002748C9" w:rsidRDefault="00204DA1">
      <w:pPr>
        <w:spacing w:line="360" w:lineRule="auto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Принципы и механизмы химического поведения атомов всех видов – а их сегодня известно 118, можно продемонстрировать на примере простейшего из них – атома водорода.</w:t>
      </w:r>
    </w:p>
    <w:p w:rsidR="002748C9" w:rsidRDefault="00204DA1">
      <w:pPr>
        <w:spacing w:line="360" w:lineRule="auto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Атом водорода состоит из двух элементарных частиц – протона (нуклид) и электрона. Протон в 1836 раз тяжелее электрона. Обе частицы несут единичный электрический заряд. Протон – положительный, а электрон – отрицательный.</w:t>
      </w:r>
    </w:p>
    <w:p w:rsidR="002748C9" w:rsidRDefault="00204DA1">
      <w:pPr>
        <w:spacing w:line="360" w:lineRule="auto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образовать устойчивую систему – атом – эти частицы могут только в относительном движении. Очевидно также, что при такой разнице в массах более подвижным будет электрон.</w:t>
      </w:r>
    </w:p>
    <w:p w:rsidR="002748C9" w:rsidRDefault="00204DA1">
      <w:pPr>
        <w:spacing w:line="360" w:lineRule="auto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Простейшей моделью, объяснившей основные свойства атома водорода, была планетарная модель Резерфорда-Бора 1913 года. Она описывала атом водорода как «планетную систему» - тяжелый протон в центре (ядро атома), а вокруг него вращается легкий электрон.</w:t>
      </w:r>
    </w:p>
    <w:p w:rsidR="002748C9" w:rsidRDefault="00204DA1">
      <w:pPr>
        <w:spacing w:line="360" w:lineRule="auto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Модель давала количественные предсказания, совпадающие с данными спектроскопии, но содержала ряд допущений, противоречивших классической электродинамике. Противоречия были преодолены в квантово-механическом описании атома водорода.</w:t>
      </w:r>
    </w:p>
    <w:p w:rsidR="002748C9" w:rsidRDefault="002748C9">
      <w:pPr>
        <w:spacing w:line="360" w:lineRule="auto"/>
        <w:ind w:right="-2" w:firstLine="540"/>
        <w:jc w:val="both"/>
        <w:rPr>
          <w:sz w:val="28"/>
          <w:szCs w:val="28"/>
        </w:rPr>
      </w:pPr>
    </w:p>
    <w:p w:rsidR="002748C9" w:rsidRDefault="00204DA1">
      <w:pPr>
        <w:spacing w:line="360" w:lineRule="auto"/>
        <w:ind w:right="-2" w:firstLine="540"/>
        <w:jc w:val="center"/>
        <w:rPr>
          <w:i/>
          <w:color w:val="00B050"/>
          <w:sz w:val="28"/>
          <w:szCs w:val="28"/>
          <w:u w:val="single"/>
        </w:rPr>
      </w:pPr>
      <w:r>
        <w:rPr>
          <w:i/>
          <w:color w:val="00B050"/>
          <w:sz w:val="28"/>
          <w:szCs w:val="28"/>
          <w:u w:val="single"/>
        </w:rPr>
        <w:t>Квантовые   числа. Атомная   орбиталь.  Формы   орбиталей.</w:t>
      </w:r>
    </w:p>
    <w:p w:rsidR="002748C9" w:rsidRDefault="002748C9">
      <w:pPr>
        <w:spacing w:line="360" w:lineRule="auto"/>
        <w:ind w:right="-2" w:firstLine="540"/>
        <w:jc w:val="center"/>
        <w:rPr>
          <w:sz w:val="28"/>
          <w:szCs w:val="28"/>
          <w:u w:val="single"/>
        </w:rPr>
      </w:pPr>
    </w:p>
    <w:p w:rsidR="002748C9" w:rsidRDefault="00204DA1">
      <w:pPr>
        <w:spacing w:line="360" w:lineRule="auto"/>
        <w:ind w:right="-2" w:firstLine="540"/>
        <w:jc w:val="both"/>
      </w:pPr>
      <w:r>
        <w:rPr>
          <w:sz w:val="28"/>
          <w:szCs w:val="28"/>
        </w:rPr>
        <w:t xml:space="preserve">Оказалось, что атом водорода – единственный химический объект, для которого возможно точное решение уравнения Шредингера. Это обусловлено тем, что функция потенциальной энергии задаётся точным законом Кулона для двух заряженных частиц. Решение для энергии электрона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, входящего в состав этого атома, оказывается дискретной функцией трех параметров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:</w:t>
      </w:r>
    </w:p>
    <w:p w:rsidR="002748C9" w:rsidRDefault="00204DA1">
      <w:pPr>
        <w:spacing w:line="360" w:lineRule="auto"/>
        <w:ind w:right="-2" w:firstLine="540"/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).</w:t>
      </w:r>
    </w:p>
    <w:p w:rsidR="002748C9" w:rsidRDefault="00204DA1">
      <w:pPr>
        <w:spacing w:line="360" w:lineRule="auto"/>
        <w:ind w:right="-2" w:firstLine="540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  <w:shd w:val="clear" w:color="auto" w:fill="FFFF00"/>
        </w:rPr>
        <w:t>Целочисленные параметры решения уравнения Шредингера называются квантовыми числами.</w:t>
      </w:r>
    </w:p>
    <w:p w:rsidR="002748C9" w:rsidRDefault="00204DA1">
      <w:pPr>
        <w:spacing w:line="360" w:lineRule="auto"/>
        <w:ind w:right="-2" w:firstLine="540"/>
        <w:jc w:val="both"/>
      </w:pPr>
      <w:r>
        <w:rPr>
          <w:sz w:val="28"/>
          <w:szCs w:val="28"/>
        </w:rPr>
        <w:t xml:space="preserve">При геометрическом описании движения электрона с энергией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в пространстве вокруг атомного ядра, можно получить геометрические </w:t>
      </w:r>
      <w:r>
        <w:rPr>
          <w:sz w:val="28"/>
          <w:szCs w:val="28"/>
        </w:rPr>
        <w:lastRenderedPageBreak/>
        <w:t>характеристики  области, где этот электрон будет обнаружен с заданной вероятностью (обычно это 90…99%). Эта область является «основной частью» орбитали данного электрона. Такие геометрические образы (абрисы) в химии обычно и называют орбиталями электронов.</w:t>
      </w:r>
    </w:p>
    <w:p w:rsidR="002748C9" w:rsidRDefault="00204DA1">
      <w:pPr>
        <w:spacing w:line="360" w:lineRule="auto"/>
        <w:ind w:right="-2" w:firstLine="540"/>
        <w:jc w:val="both"/>
      </w:pPr>
      <w:r>
        <w:rPr>
          <w:sz w:val="28"/>
          <w:szCs w:val="28"/>
        </w:rPr>
        <w:t xml:space="preserve">Рассмотрим физический смысл квантовых чисел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. </w:t>
      </w:r>
    </w:p>
    <w:p w:rsidR="002748C9" w:rsidRDefault="002748C9">
      <w:pPr>
        <w:spacing w:line="360" w:lineRule="auto"/>
        <w:ind w:right="-2" w:firstLine="540"/>
        <w:jc w:val="both"/>
      </w:pPr>
    </w:p>
    <w:p w:rsidR="002748C9" w:rsidRDefault="00204DA1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Главное квантовое число n.</w:t>
      </w:r>
    </w:p>
    <w:p w:rsidR="002748C9" w:rsidRDefault="002748C9">
      <w:pPr>
        <w:spacing w:line="360" w:lineRule="auto"/>
        <w:ind w:right="-2" w:firstLine="540"/>
        <w:rPr>
          <w:sz w:val="28"/>
          <w:szCs w:val="28"/>
        </w:rPr>
      </w:pPr>
    </w:p>
    <w:p w:rsidR="002748C9" w:rsidRDefault="00204DA1">
      <w:pPr>
        <w:spacing w:line="360" w:lineRule="auto"/>
        <w:ind w:right="-2" w:firstLine="540"/>
        <w:jc w:val="both"/>
      </w:pPr>
      <w:r>
        <w:rPr>
          <w:sz w:val="28"/>
          <w:szCs w:val="28"/>
        </w:rPr>
        <w:t xml:space="preserve">Может принимать значение чисел натурального ряда: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 1,2,3 и т.д.</w:t>
      </w:r>
    </w:p>
    <w:p w:rsidR="002748C9" w:rsidRDefault="00204DA1">
      <w:pPr>
        <w:spacing w:line="360" w:lineRule="auto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Главное квантовое число определяет:</w:t>
      </w:r>
    </w:p>
    <w:p w:rsidR="002748C9" w:rsidRDefault="00204DA1">
      <w:pPr>
        <w:numPr>
          <w:ilvl w:val="0"/>
          <w:numId w:val="1"/>
        </w:numPr>
        <w:spacing w:line="360" w:lineRule="auto"/>
        <w:ind w:right="-2"/>
        <w:jc w:val="both"/>
      </w:pPr>
      <w:r>
        <w:rPr>
          <w:sz w:val="28"/>
          <w:szCs w:val="28"/>
        </w:rPr>
        <w:t xml:space="preserve">Основную долю энергии данной орбитали, или основную энергию </w:t>
      </w:r>
      <w:r>
        <w:rPr>
          <w:i/>
          <w:sz w:val="28"/>
          <w:szCs w:val="28"/>
        </w:rPr>
        <w:t>энергетического уровня.</w:t>
      </w:r>
      <w:r>
        <w:rPr>
          <w:sz w:val="28"/>
          <w:szCs w:val="28"/>
        </w:rPr>
        <w:t xml:space="preserve"> Иными словами, из трёх аргументов функции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) именно значение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оказывает наибольшее влияние на величину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. Оно является и номером энергетического уровня. Чем больше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, тем больше энергия данного уровня.</w:t>
      </w:r>
    </w:p>
    <w:p w:rsidR="002748C9" w:rsidRDefault="00204DA1">
      <w:pPr>
        <w:numPr>
          <w:ilvl w:val="0"/>
          <w:numId w:val="1"/>
        </w:numPr>
        <w:spacing w:line="360" w:lineRule="auto"/>
        <w:ind w:right="-2"/>
        <w:jc w:val="both"/>
      </w:pPr>
      <w:r>
        <w:rPr>
          <w:sz w:val="28"/>
          <w:szCs w:val="28"/>
        </w:rPr>
        <w:t xml:space="preserve">Число подуровней данного энергетического уровня. (Энергетические подуровни – это значения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) при фиксированном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и различных значениях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).</w:t>
      </w:r>
    </w:p>
    <w:p w:rsidR="002748C9" w:rsidRDefault="00204DA1">
      <w:pPr>
        <w:numPr>
          <w:ilvl w:val="0"/>
          <w:numId w:val="1"/>
        </w:numPr>
        <w:spacing w:line="360" w:lineRule="auto"/>
        <w:ind w:right="-2"/>
        <w:jc w:val="both"/>
      </w:pPr>
      <w:r>
        <w:rPr>
          <w:sz w:val="28"/>
          <w:szCs w:val="28"/>
        </w:rPr>
        <w:t xml:space="preserve">Размер орбитали. Чем больше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, тем больше размер орбитали. При этом увеличение размера не меняет формы орбитали.</w:t>
      </w:r>
    </w:p>
    <w:p w:rsidR="002748C9" w:rsidRDefault="00204DA1">
      <w:pPr>
        <w:spacing w:line="360" w:lineRule="auto"/>
        <w:ind w:right="-2"/>
        <w:jc w:val="both"/>
      </w:pPr>
      <w:r>
        <w:rPr>
          <w:sz w:val="28"/>
          <w:szCs w:val="28"/>
        </w:rPr>
        <w:t xml:space="preserve">В сложных атомах главное квантовое число имеет и специальные буквенные обозначения: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=1 –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=2 –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=3 –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=4 –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=5 –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; </w:t>
      </w:r>
    </w:p>
    <w:p w:rsidR="002748C9" w:rsidRDefault="002748C9">
      <w:pPr>
        <w:spacing w:line="360" w:lineRule="auto"/>
        <w:ind w:right="-2"/>
        <w:rPr>
          <w:sz w:val="28"/>
          <w:szCs w:val="28"/>
        </w:rPr>
      </w:pPr>
    </w:p>
    <w:p w:rsidR="002748C9" w:rsidRDefault="002748C9">
      <w:pPr>
        <w:spacing w:line="360" w:lineRule="auto"/>
        <w:ind w:right="-2"/>
        <w:rPr>
          <w:sz w:val="28"/>
          <w:szCs w:val="28"/>
        </w:rPr>
      </w:pPr>
    </w:p>
    <w:p w:rsidR="002748C9" w:rsidRDefault="00204DA1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Орбитальное квантовое число l.</w:t>
      </w:r>
    </w:p>
    <w:p w:rsidR="002748C9" w:rsidRDefault="002748C9">
      <w:pPr>
        <w:spacing w:line="360" w:lineRule="auto"/>
        <w:ind w:right="-2"/>
        <w:rPr>
          <w:sz w:val="28"/>
          <w:szCs w:val="28"/>
        </w:rPr>
      </w:pPr>
    </w:p>
    <w:p w:rsidR="002748C9" w:rsidRDefault="00204DA1">
      <w:pPr>
        <w:spacing w:line="360" w:lineRule="auto"/>
        <w:ind w:right="-2"/>
        <w:jc w:val="both"/>
      </w:pPr>
      <w:r>
        <w:rPr>
          <w:sz w:val="28"/>
          <w:szCs w:val="28"/>
        </w:rPr>
        <w:t xml:space="preserve">Может принимать значения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= 0,1,2,…,(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-1), т.е. при данном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может принять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значений.</w:t>
      </w:r>
    </w:p>
    <w:p w:rsidR="002748C9" w:rsidRDefault="00204DA1">
      <w:pPr>
        <w:spacing w:line="360" w:lineRule="auto"/>
        <w:ind w:right="-2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Орбитальное квантовое число определяет:</w:t>
      </w:r>
    </w:p>
    <w:p w:rsidR="002748C9" w:rsidRDefault="00204DA1">
      <w:pPr>
        <w:numPr>
          <w:ilvl w:val="0"/>
          <w:numId w:val="2"/>
        </w:num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Форму абриса и внутреннюю структуру большинства орбиталей.</w:t>
      </w:r>
    </w:p>
    <w:p w:rsidR="002748C9" w:rsidRDefault="00204DA1">
      <w:pPr>
        <w:numPr>
          <w:ilvl w:val="0"/>
          <w:numId w:val="2"/>
        </w:num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Энергию энергетических подуровней энергетического уровня. </w:t>
      </w:r>
    </w:p>
    <w:p w:rsidR="002748C9" w:rsidRDefault="00204DA1">
      <w:pPr>
        <w:numPr>
          <w:ilvl w:val="0"/>
          <w:numId w:val="2"/>
        </w:num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Орбитальный момент количества движения (импульс) электрона.</w:t>
      </w:r>
    </w:p>
    <w:p w:rsidR="002748C9" w:rsidRDefault="00204DA1">
      <w:pPr>
        <w:spacing w:line="360" w:lineRule="auto"/>
        <w:ind w:right="-2"/>
        <w:jc w:val="both"/>
      </w:pPr>
      <w:r>
        <w:rPr>
          <w:sz w:val="28"/>
          <w:szCs w:val="28"/>
        </w:rPr>
        <w:t xml:space="preserve">        Кроме численных значений орбитальное квантовое число имеет и буквенное обозначение: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=0 –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=1 –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=2 –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=3 –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;.</w:t>
      </w:r>
    </w:p>
    <w:p w:rsidR="002748C9" w:rsidRDefault="00204DA1">
      <w:pPr>
        <w:pStyle w:val="2"/>
        <w:tabs>
          <w:tab w:val="left" w:pos="567"/>
        </w:tabs>
        <w:spacing w:line="360" w:lineRule="auto"/>
        <w:ind w:left="0" w:right="-2"/>
        <w:jc w:val="both"/>
      </w:pPr>
      <w:r>
        <w:rPr>
          <w:color w:val="auto"/>
          <w:szCs w:val="28"/>
        </w:rPr>
        <w:t xml:space="preserve">Первое из отмеченных свойств (наличие у большинства орбиталей сложной формы абриса) связано с тем, что волновая функция электрона в полярных координатах имеет две составляющие – радиальную и угловую, т.е. вероятность нахождения электрона зависит как от расстояния его до ядра, так и от направления в пространстве. И эти функции зависят как от </w:t>
      </w:r>
      <w:r>
        <w:rPr>
          <w:color w:val="auto"/>
          <w:szCs w:val="28"/>
          <w:lang w:val="en-US"/>
        </w:rPr>
        <w:t>l</w:t>
      </w:r>
      <w:r>
        <w:rPr>
          <w:color w:val="auto"/>
          <w:szCs w:val="28"/>
        </w:rPr>
        <w:t xml:space="preserve"> (для </w:t>
      </w:r>
      <w:r>
        <w:rPr>
          <w:color w:val="auto"/>
          <w:szCs w:val="28"/>
          <w:lang w:val="en-US"/>
        </w:rPr>
        <w:t>s</w:t>
      </w:r>
      <w:r>
        <w:rPr>
          <w:color w:val="auto"/>
          <w:szCs w:val="28"/>
        </w:rPr>
        <w:t xml:space="preserve"> и p орбиталей), так и от </w:t>
      </w:r>
      <w:r>
        <w:rPr>
          <w:color w:val="auto"/>
          <w:szCs w:val="28"/>
          <w:lang w:val="en-US"/>
        </w:rPr>
        <w:t>m</w:t>
      </w:r>
      <w:r>
        <w:rPr>
          <w:color w:val="auto"/>
          <w:szCs w:val="28"/>
        </w:rPr>
        <w:t xml:space="preserve">  для </w:t>
      </w:r>
      <w:r>
        <w:rPr>
          <w:color w:val="auto"/>
          <w:szCs w:val="28"/>
          <w:lang w:val="en-US"/>
        </w:rPr>
        <w:t>f</w:t>
      </w:r>
      <w:r>
        <w:rPr>
          <w:color w:val="auto"/>
          <w:szCs w:val="28"/>
        </w:rPr>
        <w:t xml:space="preserve">-орбиталей.  </w:t>
      </w:r>
    </w:p>
    <w:p w:rsidR="002748C9" w:rsidRDefault="00204DA1">
      <w:pPr>
        <w:spacing w:line="360" w:lineRule="auto"/>
        <w:ind w:right="-2" w:firstLine="513"/>
        <w:rPr>
          <w:sz w:val="16"/>
          <w:szCs w:val="16"/>
          <w:shd w:val="clear" w:color="auto" w:fill="C0C0C0"/>
        </w:rPr>
      </w:pPr>
      <w:r>
        <w:rPr>
          <w:sz w:val="28"/>
          <w:szCs w:val="28"/>
        </w:rPr>
        <w:t xml:space="preserve">Формы абрисов некоторых орбиталей приведены на рисунке и представлены анимацией </w:t>
      </w:r>
      <w:hyperlink r:id="rId27" w:history="1">
        <w:r>
          <w:rPr>
            <w:rStyle w:val="a3"/>
            <w:sz w:val="16"/>
            <w:szCs w:val="16"/>
            <w:shd w:val="clear" w:color="auto" w:fill="C0C0C0"/>
          </w:rPr>
          <w:t>http://m.co2.com.ua/watch/_7famh-FztU/atomnye-orbitali.html</w:t>
        </w:r>
      </w:hyperlink>
      <w:r>
        <w:rPr>
          <w:sz w:val="16"/>
          <w:szCs w:val="16"/>
          <w:shd w:val="clear" w:color="auto" w:fill="C0C0C0"/>
        </w:rPr>
        <w:t xml:space="preserve"> :</w:t>
      </w:r>
    </w:p>
    <w:p w:rsidR="00E119F6" w:rsidRDefault="0029372B">
      <w:pPr>
        <w:spacing w:line="360" w:lineRule="auto"/>
        <w:ind w:right="-2" w:firstLine="513"/>
      </w:pPr>
      <w:r w:rsidRPr="00C91B05">
        <w:rPr>
          <w:noProof/>
          <w:lang w:eastAsia="ru-RU"/>
        </w:rPr>
        <w:pict>
          <v:shape id="Рисунок 11" o:spid="_x0000_i1033" type="#_x0000_t75" style="width:312pt;height:247.5pt;visibility:visible">
            <v:imagedata r:id="rId28" o:title="Рис"/>
          </v:shape>
        </w:pict>
      </w:r>
    </w:p>
    <w:p w:rsidR="002748C9" w:rsidRDefault="00204DA1">
      <w:pPr>
        <w:spacing w:line="360" w:lineRule="auto"/>
        <w:ind w:right="-2" w:firstLine="513"/>
      </w:pPr>
      <w:r>
        <w:rPr>
          <w:color w:val="0070C0"/>
          <w:sz w:val="28"/>
          <w:szCs w:val="28"/>
          <w:shd w:val="clear" w:color="auto" w:fill="FFFF00"/>
        </w:rPr>
        <w:t>Рис. 1.3.</w:t>
      </w:r>
      <w:r>
        <w:rPr>
          <w:color w:val="0070C0"/>
          <w:sz w:val="28"/>
          <w:szCs w:val="28"/>
        </w:rPr>
        <w:t xml:space="preserve"> Формы абрисов некоторых орбиталей.</w:t>
      </w:r>
    </w:p>
    <w:p w:rsidR="002748C9" w:rsidRDefault="00204DA1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Магнитное квантовое число m</w:t>
      </w:r>
    </w:p>
    <w:p w:rsidR="002748C9" w:rsidRDefault="002748C9">
      <w:pPr>
        <w:spacing w:line="360" w:lineRule="auto"/>
        <w:ind w:right="-2"/>
        <w:rPr>
          <w:sz w:val="28"/>
          <w:szCs w:val="28"/>
        </w:rPr>
      </w:pPr>
    </w:p>
    <w:p w:rsidR="002748C9" w:rsidRDefault="00204DA1">
      <w:pPr>
        <w:spacing w:line="360" w:lineRule="auto"/>
        <w:ind w:right="-2"/>
      </w:pPr>
      <w:r>
        <w:rPr>
          <w:sz w:val="28"/>
          <w:szCs w:val="28"/>
        </w:rPr>
        <w:t>Может принимать значения от –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до +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: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= 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, -(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-1),..., -1, 0, 1,..., (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-1),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. </w:t>
      </w:r>
    </w:p>
    <w:p w:rsidR="002748C9" w:rsidRDefault="00204DA1">
      <w:pPr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Магнитное квантовое число определяет:</w:t>
      </w:r>
    </w:p>
    <w:p w:rsidR="002748C9" w:rsidRDefault="00204DA1">
      <w:pPr>
        <w:numPr>
          <w:ilvl w:val="0"/>
          <w:numId w:val="3"/>
        </w:numPr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Изменение энергии и ориентацию орбитали в пространстве при воздействии внешнего магнитного или электрического поля.</w:t>
      </w:r>
    </w:p>
    <w:p w:rsidR="002748C9" w:rsidRDefault="00204DA1">
      <w:pPr>
        <w:numPr>
          <w:ilvl w:val="0"/>
          <w:numId w:val="3"/>
        </w:numPr>
        <w:spacing w:line="360" w:lineRule="auto"/>
        <w:ind w:right="-2"/>
      </w:pPr>
      <w:r>
        <w:rPr>
          <w:sz w:val="28"/>
          <w:szCs w:val="28"/>
        </w:rPr>
        <w:lastRenderedPageBreak/>
        <w:t xml:space="preserve">Количество орбиталей с данным значением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. Оно равно 2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+1.</w:t>
      </w:r>
    </w:p>
    <w:p w:rsidR="002748C9" w:rsidRDefault="00204DA1">
      <w:pPr>
        <w:numPr>
          <w:ilvl w:val="0"/>
          <w:numId w:val="3"/>
        </w:numPr>
        <w:spacing w:line="360" w:lineRule="auto"/>
        <w:ind w:right="-2"/>
      </w:pPr>
      <w:r>
        <w:rPr>
          <w:sz w:val="28"/>
          <w:szCs w:val="28"/>
        </w:rPr>
        <w:t xml:space="preserve">Форму абриса некоторых орбиталей с большим значением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(например, </w:t>
      </w:r>
      <w:r>
        <w:rPr>
          <w:sz w:val="28"/>
          <w:szCs w:val="28"/>
          <w:lang w:val="en-US"/>
        </w:rPr>
        <w:t>dz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).</w:t>
      </w:r>
    </w:p>
    <w:p w:rsidR="002748C9" w:rsidRDefault="002748C9">
      <w:pPr>
        <w:spacing w:line="360" w:lineRule="auto"/>
        <w:ind w:right="-2"/>
        <w:rPr>
          <w:sz w:val="28"/>
          <w:szCs w:val="28"/>
        </w:rPr>
      </w:pPr>
    </w:p>
    <w:p w:rsidR="002748C9" w:rsidRDefault="002748C9">
      <w:pPr>
        <w:spacing w:line="360" w:lineRule="auto"/>
        <w:ind w:right="-2"/>
      </w:pPr>
    </w:p>
    <w:p w:rsidR="002748C9" w:rsidRDefault="00204DA1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Спин</w:t>
      </w:r>
    </w:p>
    <w:p w:rsidR="002748C9" w:rsidRDefault="002748C9">
      <w:pPr>
        <w:spacing w:line="360" w:lineRule="auto"/>
        <w:ind w:right="-2"/>
        <w:rPr>
          <w:sz w:val="28"/>
          <w:szCs w:val="28"/>
        </w:rPr>
      </w:pPr>
    </w:p>
    <w:p w:rsidR="002748C9" w:rsidRDefault="00204DA1">
      <w:pPr>
        <w:spacing w:line="360" w:lineRule="auto"/>
        <w:ind w:right="-2" w:firstLine="6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рассмотренных квантовых чисел, которые характеризуют орбиталь и являются следствием решения уравнения Шредингера, в химии большую роль играет ещё одно квантовое число, которое характеризует свойство самого электрона, который движется по этой орбитали. </w:t>
      </w:r>
    </w:p>
    <w:p w:rsidR="002748C9" w:rsidRDefault="00204DA1">
      <w:pPr>
        <w:spacing w:line="360" w:lineRule="auto"/>
        <w:ind w:right="-2" w:firstLine="693"/>
        <w:jc w:val="both"/>
      </w:pPr>
      <w:r>
        <w:rPr>
          <w:sz w:val="28"/>
          <w:szCs w:val="28"/>
        </w:rPr>
        <w:t xml:space="preserve">Это свойство называется </w:t>
      </w:r>
      <w:r>
        <w:rPr>
          <w:i/>
          <w:sz w:val="28"/>
          <w:szCs w:val="28"/>
        </w:rPr>
        <w:t xml:space="preserve">спин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). Спин является проявлением некоторых внутренних свойств элементарных частиц, связанных с релятивистскими эффектами (Эффектами Специальной теории относительности). Спин имеет размерность момента импульса и принимает значения, кратные </w:t>
      </w:r>
      <w:r w:rsidR="002748C9" w:rsidRPr="002748C9">
        <w:rPr>
          <w:sz w:val="28"/>
          <w:szCs w:val="28"/>
        </w:rPr>
        <w:object w:dxaOrig="200" w:dyaOrig="260">
          <v:shape id="Object 14" o:spid="_x0000_i1034" type="#_x0000_t75" style="width:12pt;height:15.75pt;visibility:visible" o:ole="">
            <v:imagedata r:id="rId29" o:title=""/>
          </v:shape>
          <o:OLEObject Type="Embed" ProgID="Equation.3" ShapeID="Object 14" DrawAspect="Content" ObjectID="_1645879753" r:id="rId30"/>
        </w:objec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  <w:vertAlign w:val="subscript"/>
        </w:rPr>
        <w:t>*</w:t>
      </w:r>
      <w:r>
        <w:rPr>
          <w:sz w:val="28"/>
          <w:szCs w:val="28"/>
        </w:rPr>
        <w:t xml:space="preserve"> </w:t>
      </w:r>
      <w:r w:rsidR="002748C9" w:rsidRPr="002748C9">
        <w:rPr>
          <w:sz w:val="28"/>
          <w:szCs w:val="28"/>
        </w:rPr>
        <w:object w:dxaOrig="200" w:dyaOrig="260">
          <v:shape id="Object 15" o:spid="_x0000_i1035" type="#_x0000_t75" style="width:12pt;height:15.75pt;visibility:visible" o:ole="">
            <v:imagedata r:id="rId31" o:title=""/>
          </v:shape>
          <o:OLEObject Type="Embed" ProgID="Equation.3" ShapeID="Object 15" DrawAspect="Content" ObjectID="_1645879754" r:id="rId32"/>
        </w:object>
      </w:r>
      <w:r>
        <w:rPr>
          <w:sz w:val="28"/>
          <w:szCs w:val="28"/>
        </w:rPr>
        <w:t>).</w:t>
      </w:r>
    </w:p>
    <w:p w:rsidR="002748C9" w:rsidRDefault="00204DA1">
      <w:pPr>
        <w:spacing w:line="360" w:lineRule="auto"/>
        <w:ind w:right="-2" w:firstLine="693"/>
        <w:jc w:val="both"/>
      </w:pPr>
      <w:r>
        <w:rPr>
          <w:sz w:val="28"/>
          <w:szCs w:val="28"/>
        </w:rPr>
        <w:t xml:space="preserve">Для электрона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 xml:space="preserve">= (1/2 и -1/2). Его спин проявляется в том, что во внешнем электрическом и магнитном поле собственный момент импульса электрона ориентируется двояко – по полю и против поля. В первом случае считается, что спиновое квантовое число электрона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 xml:space="preserve"> (или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) равно +1/2, а во втором -1/2. (Отметим, что спиновое квантовое число – единственное дробное среди набора квантовых чисел, характеризующих строение атома).</w:t>
      </w:r>
    </w:p>
    <w:p w:rsidR="002748C9" w:rsidRDefault="00204DA1">
      <w:pPr>
        <w:spacing w:line="360" w:lineRule="auto"/>
        <w:ind w:right="-2"/>
        <w:jc w:val="center"/>
        <w:rPr>
          <w:i/>
          <w:color w:val="00B050"/>
          <w:sz w:val="28"/>
          <w:szCs w:val="28"/>
          <w:u w:val="single"/>
        </w:rPr>
      </w:pPr>
      <w:r>
        <w:rPr>
          <w:i/>
          <w:color w:val="00B050"/>
          <w:sz w:val="28"/>
          <w:szCs w:val="28"/>
          <w:u w:val="single"/>
        </w:rPr>
        <w:t>Строение   многоэлектронных   атомов</w:t>
      </w:r>
    </w:p>
    <w:p w:rsidR="002748C9" w:rsidRDefault="002748C9">
      <w:pPr>
        <w:spacing w:line="360" w:lineRule="auto"/>
        <w:ind w:right="-2"/>
        <w:jc w:val="center"/>
        <w:rPr>
          <w:color w:val="0000FF"/>
          <w:sz w:val="28"/>
          <w:szCs w:val="28"/>
          <w:u w:val="single"/>
        </w:rPr>
      </w:pPr>
    </w:p>
    <w:p w:rsidR="002748C9" w:rsidRDefault="00204DA1">
      <w:pPr>
        <w:spacing w:line="360" w:lineRule="auto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мы рассмотрели некоторые понятия, возникающие при анализе решения уравнения Шредингера для атома водорода. В результате дальнейших работ выяснилось, что эти понятия – квантовые числа и их </w:t>
      </w:r>
      <w:r>
        <w:rPr>
          <w:sz w:val="28"/>
          <w:szCs w:val="28"/>
        </w:rPr>
        <w:lastRenderedPageBreak/>
        <w:t>физический смысл – применимы и для всех других атомов Периодической таблицы элементов.</w:t>
      </w:r>
    </w:p>
    <w:p w:rsidR="002748C9" w:rsidRDefault="00204DA1">
      <w:pPr>
        <w:spacing w:line="360" w:lineRule="auto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Вследствие этого была выработана схема описания строения многоэлектронных атомов, к рассмотрению которой мы и приступаем.</w:t>
      </w:r>
    </w:p>
    <w:p w:rsidR="002748C9" w:rsidRDefault="00204DA1">
      <w:pPr>
        <w:spacing w:line="360" w:lineRule="auto"/>
        <w:ind w:right="-2" w:firstLine="540"/>
        <w:jc w:val="both"/>
      </w:pPr>
      <w:r>
        <w:rPr>
          <w:sz w:val="28"/>
          <w:szCs w:val="28"/>
        </w:rPr>
        <w:t xml:space="preserve">Атомные орбитали в этой схеме обозначаются двумя символами. Первый – число – соответствует значению главного квантового числа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Второй – латинская буква – соответствует значению орбитального квантового числа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. Например, 1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-орбиталь. Это орбиталь, у которой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=1, а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=0. Ещё пример: 5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-орбиталь. У неё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=5, а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=3.</w:t>
      </w:r>
    </w:p>
    <w:p w:rsidR="002748C9" w:rsidRDefault="00204DA1">
      <w:pPr>
        <w:spacing w:line="360" w:lineRule="auto"/>
        <w:ind w:right="-2" w:firstLine="540"/>
        <w:jc w:val="both"/>
      </w:pPr>
      <w:r>
        <w:rPr>
          <w:sz w:val="28"/>
          <w:szCs w:val="28"/>
        </w:rPr>
        <w:t xml:space="preserve">Все орбитали с одинаковым значением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образуют </w:t>
      </w:r>
      <w:r>
        <w:rPr>
          <w:i/>
          <w:sz w:val="28"/>
          <w:szCs w:val="28"/>
        </w:rPr>
        <w:t>энергетический уровень.</w:t>
      </w:r>
      <w:r>
        <w:rPr>
          <w:sz w:val="28"/>
          <w:szCs w:val="28"/>
        </w:rPr>
        <w:t xml:space="preserve"> Общее число орбиталей на энергетическом уровне равно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Орбитали энергетического уровня с разными значениями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образуют </w:t>
      </w:r>
      <w:r>
        <w:rPr>
          <w:i/>
          <w:sz w:val="28"/>
          <w:szCs w:val="28"/>
        </w:rPr>
        <w:t>энергетические подуровни</w:t>
      </w:r>
      <w:r>
        <w:rPr>
          <w:sz w:val="28"/>
          <w:szCs w:val="28"/>
        </w:rPr>
        <w:t xml:space="preserve"> этого энергетического уровня.</w:t>
      </w:r>
    </w:p>
    <w:p w:rsidR="002748C9" w:rsidRDefault="00204DA1">
      <w:pPr>
        <w:pStyle w:val="20"/>
        <w:spacing w:after="0" w:line="360" w:lineRule="auto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сравнения предсказаний теории с экспериментальными данными (прежде всего – спектроскопическими) были определены энергии атомных орбиталей для различных элементов. Оказалось, что для большинства из них ряд, выстроенный по возрастанию энергии, имеет один и тот же вид:</w:t>
      </w:r>
    </w:p>
    <w:p w:rsidR="002748C9" w:rsidRPr="00E119F6" w:rsidRDefault="00204DA1">
      <w:pPr>
        <w:spacing w:line="360" w:lineRule="auto"/>
        <w:ind w:right="-2"/>
        <w:jc w:val="both"/>
        <w:rPr>
          <w:lang w:val="en-US"/>
        </w:rPr>
      </w:pPr>
      <w:r>
        <w:rPr>
          <w:sz w:val="32"/>
          <w:szCs w:val="32"/>
          <w:shd w:val="clear" w:color="auto" w:fill="FFFF00"/>
          <w:lang w:val="en-US"/>
        </w:rPr>
        <w:t>1s&lt;2s&lt;2p&lt;3s&lt;3p&lt;4s&lt;3d&lt;4p&lt;5s&lt;4d&lt;5p&lt;6s&lt;4f&lt;5d&lt;6p&lt;7s&lt;5f&lt;6d&lt;7p</w:t>
      </w:r>
    </w:p>
    <w:p w:rsidR="002748C9" w:rsidRDefault="00204DA1">
      <w:pPr>
        <w:spacing w:line="360" w:lineRule="auto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Эта последовательность, которая называется А-последовательностью (от немецкого Aufbau – конструкция, структура),  может быть построена по правилу  Клечковского. </w:t>
      </w:r>
    </w:p>
    <w:p w:rsidR="00E119F6" w:rsidRDefault="0029372B">
      <w:pPr>
        <w:spacing w:line="360" w:lineRule="auto"/>
        <w:ind w:right="-2" w:firstLine="540"/>
        <w:jc w:val="both"/>
      </w:pPr>
      <w:r w:rsidRPr="00C91B05">
        <w:rPr>
          <w:noProof/>
          <w:lang w:eastAsia="ru-RU"/>
        </w:rPr>
        <w:lastRenderedPageBreak/>
        <w:pict>
          <v:shape id="Рисунок 12" o:spid="_x0000_i1036" type="#_x0000_t75" style="width:312pt;height:414pt;visibility:visible">
            <v:imagedata r:id="rId33" o:title="Рис"/>
          </v:shape>
        </w:pict>
      </w:r>
    </w:p>
    <w:p w:rsidR="002748C9" w:rsidRDefault="00204DA1">
      <w:pPr>
        <w:spacing w:line="360" w:lineRule="auto"/>
        <w:ind w:right="-2" w:firstLine="513"/>
      </w:pPr>
      <w:r>
        <w:rPr>
          <w:color w:val="0070C0"/>
          <w:sz w:val="28"/>
          <w:szCs w:val="28"/>
          <w:shd w:val="clear" w:color="auto" w:fill="FFFF00"/>
        </w:rPr>
        <w:t>Рис. 1.4.</w:t>
      </w:r>
      <w:r>
        <w:rPr>
          <w:color w:val="0070C0"/>
          <w:sz w:val="28"/>
          <w:szCs w:val="28"/>
        </w:rPr>
        <w:t xml:space="preserve"> агрохимик Всеволод Маврикиевич Клечковский (1900 – 1972). </w:t>
      </w:r>
      <w:r>
        <w:rPr>
          <w:color w:val="0070C0"/>
          <w:sz w:val="22"/>
          <w:szCs w:val="22"/>
          <w:shd w:val="clear" w:color="auto" w:fill="00FFFF"/>
        </w:rPr>
        <w:t xml:space="preserve">См </w:t>
      </w:r>
      <w:r>
        <w:rPr>
          <w:color w:val="0070C0"/>
          <w:sz w:val="22"/>
          <w:szCs w:val="22"/>
          <w:shd w:val="clear" w:color="auto" w:fill="00FFFF"/>
          <w:lang w:eastAsia="ru-RU"/>
        </w:rPr>
        <w:t xml:space="preserve">о </w:t>
      </w:r>
      <w:r>
        <w:rPr>
          <w:color w:val="0070C0"/>
          <w:sz w:val="22"/>
          <w:szCs w:val="22"/>
          <w:shd w:val="clear" w:color="auto" w:fill="00FFFF"/>
        </w:rPr>
        <w:t xml:space="preserve">нём </w:t>
      </w:r>
      <w:hyperlink r:id="rId34" w:history="1">
        <w:r>
          <w:rPr>
            <w:rStyle w:val="a3"/>
            <w:sz w:val="22"/>
            <w:szCs w:val="22"/>
            <w:shd w:val="clear" w:color="auto" w:fill="00FFFF"/>
          </w:rPr>
          <w:t>http://ecoradmod.narod.ru/rus/kvm.html</w:t>
        </w:r>
      </w:hyperlink>
    </w:p>
    <w:p w:rsidR="002748C9" w:rsidRDefault="002748C9">
      <w:pPr>
        <w:spacing w:line="360" w:lineRule="auto"/>
        <w:ind w:right="-2" w:firstLine="540"/>
      </w:pPr>
    </w:p>
    <w:p w:rsidR="002748C9" w:rsidRDefault="00204DA1">
      <w:pPr>
        <w:spacing w:line="360" w:lineRule="auto"/>
        <w:ind w:right="-2" w:firstLine="540"/>
        <w:jc w:val="both"/>
      </w:pPr>
      <w:r>
        <w:rPr>
          <w:sz w:val="28"/>
          <w:szCs w:val="28"/>
          <w:shd w:val="clear" w:color="auto" w:fill="FFFF00"/>
        </w:rPr>
        <w:t xml:space="preserve">Правило Клечковского гласит: энергия атомных орбиталей возрастает с ростом суммы </w:t>
      </w:r>
      <w:r>
        <w:rPr>
          <w:sz w:val="28"/>
          <w:szCs w:val="28"/>
          <w:shd w:val="clear" w:color="auto" w:fill="FFFF00"/>
          <w:lang w:val="en-US"/>
        </w:rPr>
        <w:t>n</w:t>
      </w:r>
      <w:r>
        <w:rPr>
          <w:sz w:val="28"/>
          <w:szCs w:val="28"/>
          <w:shd w:val="clear" w:color="auto" w:fill="FFFF00"/>
        </w:rPr>
        <w:t>+</w:t>
      </w:r>
      <w:r>
        <w:rPr>
          <w:sz w:val="28"/>
          <w:szCs w:val="28"/>
          <w:shd w:val="clear" w:color="auto" w:fill="FFFF00"/>
          <w:lang w:val="en-US"/>
        </w:rPr>
        <w:t>l</w:t>
      </w:r>
      <w:r>
        <w:rPr>
          <w:sz w:val="28"/>
          <w:szCs w:val="28"/>
          <w:shd w:val="clear" w:color="auto" w:fill="FFFF00"/>
        </w:rPr>
        <w:t>. При равном значении суммы энергия больше у орбитали с б</w:t>
      </w:r>
      <w:r>
        <w:rPr>
          <w:i/>
          <w:iCs/>
          <w:sz w:val="28"/>
          <w:szCs w:val="28"/>
          <w:shd w:val="clear" w:color="auto" w:fill="FFFF00"/>
        </w:rPr>
        <w:t>о</w:t>
      </w:r>
      <w:r>
        <w:rPr>
          <w:sz w:val="28"/>
          <w:szCs w:val="28"/>
          <w:shd w:val="clear" w:color="auto" w:fill="FFFF00"/>
        </w:rPr>
        <w:t xml:space="preserve">льшим значением </w:t>
      </w:r>
      <w:r>
        <w:rPr>
          <w:sz w:val="28"/>
          <w:szCs w:val="28"/>
          <w:shd w:val="clear" w:color="auto" w:fill="FFFF00"/>
          <w:lang w:val="en-US"/>
        </w:rPr>
        <w:t>n</w:t>
      </w:r>
      <w:r>
        <w:rPr>
          <w:sz w:val="28"/>
          <w:szCs w:val="28"/>
          <w:shd w:val="clear" w:color="auto" w:fill="FFFF00"/>
        </w:rPr>
        <w:t>.</w:t>
      </w:r>
      <w:r>
        <w:rPr>
          <w:sz w:val="28"/>
          <w:szCs w:val="28"/>
        </w:rPr>
        <w:t xml:space="preserve"> </w:t>
      </w:r>
    </w:p>
    <w:p w:rsidR="002748C9" w:rsidRDefault="00204DA1">
      <w:pPr>
        <w:spacing w:line="360" w:lineRule="auto"/>
        <w:ind w:right="-2" w:firstLine="540"/>
        <w:jc w:val="both"/>
      </w:pPr>
      <w:r>
        <w:rPr>
          <w:sz w:val="28"/>
          <w:szCs w:val="28"/>
        </w:rPr>
        <w:t xml:space="preserve">Как мы видели из свойств магнитного квантового числа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, количество орбиталей с данным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равно 2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+1, т.е. в этом ряду все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орбитали (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=0) – единственны, все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-орбитали (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=1) существуют в трех разновидностях, все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-орбитали (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=2) – в пяти, а все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-орбитали (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=3) – в семи. </w:t>
      </w:r>
    </w:p>
    <w:p w:rsidR="002748C9" w:rsidRDefault="00204DA1">
      <w:pPr>
        <w:spacing w:line="360" w:lineRule="auto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вышеизложенного, энергетическая диаграмма (схема орбиталей) многоэлектронного атома приобретает вид (рис. 1.5.):</w:t>
      </w:r>
    </w:p>
    <w:p w:rsidR="00E119F6" w:rsidRDefault="0029372B">
      <w:pPr>
        <w:spacing w:line="360" w:lineRule="auto"/>
        <w:ind w:right="-2" w:firstLine="540"/>
        <w:jc w:val="both"/>
        <w:rPr>
          <w:sz w:val="28"/>
          <w:szCs w:val="28"/>
        </w:rPr>
      </w:pPr>
      <w:r w:rsidRPr="0029372B">
        <w:rPr>
          <w:noProof/>
          <w:sz w:val="28"/>
          <w:szCs w:val="28"/>
          <w:lang w:eastAsia="ru-RU"/>
        </w:rPr>
        <w:lastRenderedPageBreak/>
        <w:pict>
          <v:shape id="Рисунок 13" o:spid="_x0000_i1037" type="#_x0000_t75" style="width:312pt;height:259.5pt;visibility:visible">
            <v:imagedata r:id="rId35" o:title="Рис"/>
          </v:shape>
        </w:pict>
      </w:r>
    </w:p>
    <w:p w:rsidR="002748C9" w:rsidRDefault="00204DA1">
      <w:pPr>
        <w:spacing w:line="360" w:lineRule="auto"/>
        <w:ind w:right="-2" w:firstLine="540"/>
        <w:jc w:val="both"/>
      </w:pPr>
      <w:r>
        <w:rPr>
          <w:color w:val="0070C0"/>
          <w:sz w:val="28"/>
          <w:szCs w:val="28"/>
          <w:shd w:val="clear" w:color="auto" w:fill="FFFF00"/>
        </w:rPr>
        <w:t>Рис. 1.5.</w:t>
      </w:r>
      <w:r>
        <w:rPr>
          <w:color w:val="0070C0"/>
          <w:sz w:val="28"/>
          <w:szCs w:val="28"/>
        </w:rPr>
        <w:t xml:space="preserve"> Энергетическая диаграмма орбиталей многоэлектронного атома. </w:t>
      </w:r>
    </w:p>
    <w:p w:rsidR="002748C9" w:rsidRDefault="00204DA1">
      <w:pPr>
        <w:spacing w:line="360" w:lineRule="auto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Подобные схемы носят также название электронографических диаграмм и электронных конфигураций атомов. </w:t>
      </w:r>
    </w:p>
    <w:p w:rsidR="002748C9" w:rsidRDefault="002748C9">
      <w:pPr>
        <w:spacing w:line="360" w:lineRule="auto"/>
        <w:ind w:right="-2" w:firstLine="540"/>
        <w:jc w:val="both"/>
        <w:rPr>
          <w:sz w:val="28"/>
          <w:szCs w:val="28"/>
        </w:rPr>
      </w:pPr>
    </w:p>
    <w:p w:rsidR="002748C9" w:rsidRDefault="00204DA1">
      <w:pPr>
        <w:spacing w:line="360" w:lineRule="auto"/>
        <w:ind w:right="-2" w:firstLine="540"/>
        <w:jc w:val="center"/>
        <w:rPr>
          <w:i/>
          <w:color w:val="00B050"/>
          <w:sz w:val="28"/>
          <w:szCs w:val="28"/>
          <w:u w:val="single"/>
        </w:rPr>
      </w:pPr>
      <w:r>
        <w:rPr>
          <w:i/>
          <w:color w:val="00B050"/>
          <w:sz w:val="28"/>
          <w:szCs w:val="28"/>
          <w:u w:val="single"/>
        </w:rPr>
        <w:t>Принцип минимальной  энергии.  Принцип Паули.  Правило Хунда. Электронная формула атома.</w:t>
      </w:r>
    </w:p>
    <w:p w:rsidR="002748C9" w:rsidRDefault="002748C9">
      <w:pPr>
        <w:spacing w:line="360" w:lineRule="auto"/>
        <w:ind w:right="-2" w:firstLine="540"/>
        <w:jc w:val="center"/>
        <w:rPr>
          <w:i/>
          <w:color w:val="00B050"/>
          <w:sz w:val="28"/>
          <w:szCs w:val="28"/>
          <w:u w:val="single"/>
        </w:rPr>
      </w:pPr>
    </w:p>
    <w:p w:rsidR="002748C9" w:rsidRDefault="00204DA1">
      <w:pPr>
        <w:pStyle w:val="3"/>
        <w:spacing w:after="0" w:line="360" w:lineRule="auto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Теперь, когда мы имеем энергетическую схему строения орбиталей многоэлектронного атома, мы можем рассмотреть вопрос о том, как заполняется эта схема электронами.</w:t>
      </w:r>
    </w:p>
    <w:p w:rsidR="002748C9" w:rsidRDefault="00204DA1">
      <w:pPr>
        <w:spacing w:line="360" w:lineRule="auto"/>
        <w:ind w:right="-2" w:firstLine="540"/>
        <w:jc w:val="both"/>
      </w:pPr>
      <w:r>
        <w:rPr>
          <w:sz w:val="28"/>
          <w:szCs w:val="28"/>
        </w:rPr>
        <w:t xml:space="preserve">При заполнении орбиталей в сложных атомах действует ряд правил, важнейшими из которых являются </w:t>
      </w:r>
      <w:r>
        <w:rPr>
          <w:i/>
          <w:sz w:val="28"/>
          <w:szCs w:val="28"/>
        </w:rPr>
        <w:t>Принцип минимальной энергии, Принцип Паули и правило Хунда (Гунда).</w:t>
      </w:r>
    </w:p>
    <w:p w:rsidR="002748C9" w:rsidRDefault="00204DA1">
      <w:pPr>
        <w:spacing w:line="360" w:lineRule="auto"/>
        <w:ind w:right="-2" w:firstLine="540"/>
        <w:jc w:val="both"/>
      </w:pPr>
      <w:r>
        <w:rPr>
          <w:sz w:val="28"/>
          <w:szCs w:val="28"/>
          <w:shd w:val="clear" w:color="auto" w:fill="FFFF00"/>
        </w:rPr>
        <w:t>Принцип минимальной энергии гласит, что электроны заполняют орбитали в порядке возрастания их энергии.</w:t>
      </w:r>
      <w:r>
        <w:rPr>
          <w:sz w:val="28"/>
          <w:szCs w:val="28"/>
        </w:rPr>
        <w:t xml:space="preserve"> </w:t>
      </w:r>
    </w:p>
    <w:p w:rsidR="002748C9" w:rsidRDefault="00204DA1">
      <w:pPr>
        <w:spacing w:line="360" w:lineRule="auto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Иными словами, каждый последующий электрон, попадающий в систему орбиталей данного атома, занимает очередную свободную или занятую одним электроном орбитали с наименьшей энергией.</w:t>
      </w:r>
    </w:p>
    <w:p w:rsidR="002748C9" w:rsidRDefault="00204DA1">
      <w:pPr>
        <w:spacing w:line="360" w:lineRule="auto"/>
        <w:ind w:right="-2" w:firstLine="540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  <w:shd w:val="clear" w:color="auto" w:fill="FFFF00"/>
        </w:rPr>
        <w:t>Принцип Паули гласит, что в атоме нет и не может быть даже двух электронов с одинаковым набором квантовых чисел.</w:t>
      </w:r>
    </w:p>
    <w:p w:rsidR="00E119F6" w:rsidRDefault="0029372B">
      <w:pPr>
        <w:spacing w:line="360" w:lineRule="auto"/>
        <w:ind w:right="-2" w:firstLine="540"/>
        <w:jc w:val="both"/>
      </w:pPr>
      <w:r w:rsidRPr="00C91B05">
        <w:rPr>
          <w:noProof/>
          <w:lang w:eastAsia="ru-RU"/>
        </w:rPr>
        <w:pict>
          <v:shape id="Рисунок 14" o:spid="_x0000_i1038" type="#_x0000_t75" style="width:312pt;height:256.5pt;visibility:visible">
            <v:imagedata r:id="rId36" o:title="Рис"/>
          </v:shape>
        </w:pict>
      </w:r>
    </w:p>
    <w:p w:rsidR="002748C9" w:rsidRDefault="00204DA1">
      <w:pPr>
        <w:spacing w:line="360" w:lineRule="auto"/>
        <w:ind w:right="-2" w:firstLine="540"/>
        <w:jc w:val="both"/>
      </w:pPr>
      <w:r>
        <w:rPr>
          <w:color w:val="0070C0"/>
          <w:sz w:val="28"/>
          <w:szCs w:val="28"/>
          <w:shd w:val="clear" w:color="auto" w:fill="FFFF00"/>
        </w:rPr>
        <w:t>Рис. 1.6.</w:t>
      </w:r>
      <w:r>
        <w:rPr>
          <w:color w:val="0070C0"/>
          <w:sz w:val="28"/>
          <w:szCs w:val="28"/>
        </w:rPr>
        <w:t xml:space="preserve"> Вольфганг Эрнст </w:t>
      </w:r>
      <w:r>
        <w:rPr>
          <w:bCs/>
          <w:color w:val="0070C0"/>
          <w:sz w:val="28"/>
          <w:szCs w:val="28"/>
        </w:rPr>
        <w:t>Паули</w:t>
      </w:r>
      <w:r>
        <w:rPr>
          <w:color w:val="0070C0"/>
          <w:sz w:val="28"/>
          <w:szCs w:val="28"/>
        </w:rPr>
        <w:t xml:space="preserve"> (1900 –  1958) </w:t>
      </w:r>
      <w:r>
        <w:rPr>
          <w:color w:val="0070C0"/>
          <w:sz w:val="22"/>
          <w:szCs w:val="22"/>
          <w:shd w:val="clear" w:color="auto" w:fill="00FFFF"/>
        </w:rPr>
        <w:t xml:space="preserve">(см. о нём </w:t>
      </w:r>
      <w:hyperlink r:id="rId37" w:history="1">
        <w:r>
          <w:rPr>
            <w:rStyle w:val="a3"/>
            <w:sz w:val="22"/>
            <w:szCs w:val="22"/>
            <w:shd w:val="clear" w:color="auto" w:fill="00FFFF"/>
          </w:rPr>
          <w:t>http://www.alhimik.ru/teleclass/pril/pauli.shtml</w:t>
        </w:r>
      </w:hyperlink>
      <w:r>
        <w:rPr>
          <w:color w:val="0070C0"/>
          <w:sz w:val="22"/>
          <w:szCs w:val="22"/>
          <w:shd w:val="clear" w:color="auto" w:fill="00FFFF"/>
        </w:rPr>
        <w:t>)</w:t>
      </w:r>
      <w:r>
        <w:rPr>
          <w:color w:val="0070C0"/>
          <w:sz w:val="22"/>
          <w:szCs w:val="22"/>
        </w:rPr>
        <w:t xml:space="preserve"> </w:t>
      </w:r>
      <w:r>
        <w:rPr>
          <w:color w:val="0070C0"/>
          <w:sz w:val="28"/>
          <w:szCs w:val="28"/>
        </w:rPr>
        <w:t xml:space="preserve">  и </w:t>
      </w:r>
      <w:r>
        <w:rPr>
          <w:bCs/>
          <w:color w:val="0070C0"/>
          <w:sz w:val="28"/>
          <w:szCs w:val="28"/>
        </w:rPr>
        <w:t>Нильс</w:t>
      </w:r>
      <w:r>
        <w:rPr>
          <w:color w:val="0070C0"/>
          <w:sz w:val="28"/>
          <w:szCs w:val="28"/>
        </w:rPr>
        <w:t xml:space="preserve"> Хенрик Давид </w:t>
      </w:r>
      <w:r>
        <w:rPr>
          <w:bCs/>
          <w:color w:val="0070C0"/>
          <w:sz w:val="28"/>
          <w:szCs w:val="28"/>
        </w:rPr>
        <w:t>Бор</w:t>
      </w:r>
      <w:r>
        <w:rPr>
          <w:color w:val="0070C0"/>
          <w:sz w:val="28"/>
          <w:szCs w:val="28"/>
        </w:rPr>
        <w:t xml:space="preserve"> (1885 – 1962) </w:t>
      </w:r>
      <w:r>
        <w:rPr>
          <w:color w:val="0070C0"/>
          <w:sz w:val="22"/>
          <w:szCs w:val="22"/>
          <w:shd w:val="clear" w:color="auto" w:fill="00FFFF"/>
        </w:rPr>
        <w:t xml:space="preserve">(см. о нём </w:t>
      </w:r>
      <w:hyperlink r:id="rId38" w:history="1">
        <w:r>
          <w:rPr>
            <w:rStyle w:val="a3"/>
            <w:sz w:val="22"/>
            <w:szCs w:val="22"/>
            <w:shd w:val="clear" w:color="auto" w:fill="00FFFF"/>
          </w:rPr>
          <w:t>http://to-name.ru/biography/nils-bor.htm</w:t>
        </w:r>
      </w:hyperlink>
      <w:r>
        <w:rPr>
          <w:color w:val="0070C0"/>
          <w:sz w:val="22"/>
          <w:szCs w:val="22"/>
          <w:shd w:val="clear" w:color="auto" w:fill="00FFFF"/>
        </w:rPr>
        <w:t xml:space="preserve"> ).</w:t>
      </w:r>
    </w:p>
    <w:p w:rsidR="002748C9" w:rsidRDefault="00204DA1">
      <w:pPr>
        <w:spacing w:line="360" w:lineRule="auto"/>
        <w:ind w:right="-2" w:firstLine="540"/>
        <w:jc w:val="both"/>
      </w:pPr>
      <w:r>
        <w:rPr>
          <w:sz w:val="28"/>
          <w:szCs w:val="28"/>
        </w:rPr>
        <w:t xml:space="preserve">Вследствие именно Принципа Паули и возникают </w:t>
      </w:r>
      <w:r>
        <w:rPr>
          <w:i/>
          <w:sz w:val="28"/>
          <w:szCs w:val="28"/>
        </w:rPr>
        <w:t xml:space="preserve">заполненные орбитали. </w:t>
      </w:r>
      <w:r>
        <w:rPr>
          <w:sz w:val="28"/>
          <w:szCs w:val="28"/>
        </w:rPr>
        <w:t>На каждой такой орбитали могут находиться по два электрона с противоположно направленными спинами («электронная ёмкость» любой орбитали равна 2) и потому общая «ёмкость» энергетического уровня составляет 2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электронов. </w:t>
      </w:r>
    </w:p>
    <w:p w:rsidR="002748C9" w:rsidRDefault="00204DA1">
      <w:pPr>
        <w:spacing w:line="360" w:lineRule="auto"/>
        <w:ind w:right="-2" w:firstLine="540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  <w:shd w:val="clear" w:color="auto" w:fill="FFFF00"/>
        </w:rPr>
        <w:t>Правило Хунда (Гунда) требует, чтобы заполнение электронами орбиталей при наличии возможности происходило так, чтобы суммарный спин системы был максимальным.</w:t>
      </w:r>
    </w:p>
    <w:p w:rsidR="00E119F6" w:rsidRDefault="003F4639">
      <w:pPr>
        <w:spacing w:line="360" w:lineRule="auto"/>
        <w:ind w:right="-2" w:firstLine="540"/>
        <w:jc w:val="both"/>
      </w:pPr>
      <w:r>
        <w:lastRenderedPageBreak/>
        <w:t xml:space="preserve">                          </w:t>
      </w:r>
      <w:r w:rsidR="0029372B" w:rsidRPr="00C91B05">
        <w:rPr>
          <w:noProof/>
          <w:lang w:eastAsia="ru-RU"/>
        </w:rPr>
        <w:pict>
          <v:shape id="Рисунок 15" o:spid="_x0000_i1039" type="#_x0000_t75" style="width:252.75pt;height:362.25pt;visibility:visible">
            <v:imagedata r:id="rId39" o:title="Рис"/>
          </v:shape>
        </w:pict>
      </w:r>
    </w:p>
    <w:p w:rsidR="002748C9" w:rsidRDefault="00204DA1">
      <w:pPr>
        <w:spacing w:line="360" w:lineRule="auto"/>
        <w:ind w:firstLine="540"/>
        <w:jc w:val="both"/>
      </w:pPr>
      <w:r>
        <w:rPr>
          <w:color w:val="0070C0"/>
          <w:sz w:val="28"/>
          <w:szCs w:val="28"/>
          <w:shd w:val="clear" w:color="auto" w:fill="FFFF00"/>
        </w:rPr>
        <w:t>Рис. 1.7.</w:t>
      </w:r>
      <w:r>
        <w:rPr>
          <w:color w:val="0070C0"/>
          <w:sz w:val="28"/>
          <w:szCs w:val="28"/>
        </w:rPr>
        <w:t xml:space="preserve"> Фридрих Хунд (1896 – 1997). </w:t>
      </w:r>
      <w:r>
        <w:rPr>
          <w:color w:val="0070C0"/>
          <w:sz w:val="22"/>
          <w:szCs w:val="22"/>
          <w:shd w:val="clear" w:color="auto" w:fill="00FFFF"/>
        </w:rPr>
        <w:t xml:space="preserve">(См о нём </w:t>
      </w:r>
    </w:p>
    <w:p w:rsidR="002748C9" w:rsidRDefault="002748C9">
      <w:pPr>
        <w:spacing w:line="360" w:lineRule="auto"/>
        <w:ind w:firstLine="567"/>
        <w:jc w:val="both"/>
      </w:pPr>
      <w:hyperlink r:id="rId40" w:history="1">
        <w:r w:rsidR="00204DA1">
          <w:rPr>
            <w:rStyle w:val="a3"/>
            <w:sz w:val="22"/>
            <w:szCs w:val="22"/>
            <w:shd w:val="clear" w:color="auto" w:fill="00FFFF"/>
          </w:rPr>
          <w:t>http://www.physchem.chimfak.rsu.ru/Source/History/Persones/Hund.html</w:t>
        </w:r>
      </w:hyperlink>
      <w:r w:rsidR="00204DA1">
        <w:rPr>
          <w:sz w:val="22"/>
          <w:szCs w:val="22"/>
          <w:shd w:val="clear" w:color="auto" w:fill="00FFFF"/>
        </w:rPr>
        <w:t>).</w:t>
      </w:r>
      <w:r w:rsidR="00204DA1">
        <w:rPr>
          <w:sz w:val="22"/>
          <w:szCs w:val="22"/>
        </w:rPr>
        <w:t xml:space="preserve"> </w:t>
      </w:r>
    </w:p>
    <w:p w:rsidR="002748C9" w:rsidRDefault="00204DA1">
      <w:pPr>
        <w:spacing w:line="360" w:lineRule="auto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Оговорка о «наличии возможности» обусловлена тем, что правило Хунда действует при выполнении Принципа минимальной энергии и Принципа Паули. </w:t>
      </w:r>
    </w:p>
    <w:p w:rsidR="002748C9" w:rsidRDefault="00204DA1">
      <w:pPr>
        <w:spacing w:line="360" w:lineRule="auto"/>
        <w:ind w:right="-2" w:firstLine="540"/>
        <w:jc w:val="both"/>
      </w:pPr>
      <w:r>
        <w:rPr>
          <w:i/>
          <w:sz w:val="28"/>
          <w:szCs w:val="28"/>
          <w:shd w:val="clear" w:color="auto" w:fill="FFFF00"/>
        </w:rPr>
        <w:t>Электронная формула атома</w:t>
      </w:r>
      <w:r>
        <w:rPr>
          <w:sz w:val="28"/>
          <w:szCs w:val="28"/>
          <w:shd w:val="clear" w:color="auto" w:fill="FFFF00"/>
        </w:rPr>
        <w:t xml:space="preserve"> – это краткая запись последовательности его орбиталей с указанием количества занимающих их электронов.</w:t>
      </w:r>
    </w:p>
    <w:p w:rsidR="002748C9" w:rsidRDefault="00204DA1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Например, для атома углерода, имеющего 6 электронов, электронная формула будет иметь вид:</w:t>
      </w:r>
    </w:p>
    <w:p w:rsidR="002748C9" w:rsidRDefault="00204DA1">
      <w:pPr>
        <w:ind w:right="-2" w:firstLine="540"/>
        <w:jc w:val="both"/>
      </w:pPr>
      <w:r>
        <w:rPr>
          <w:sz w:val="28"/>
          <w:szCs w:val="28"/>
        </w:rPr>
        <w:t>С: 1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</w:p>
    <w:p w:rsidR="002748C9" w:rsidRDefault="00204DA1">
      <w:pPr>
        <w:ind w:right="-2" w:firstLine="540"/>
        <w:jc w:val="both"/>
      </w:pPr>
      <w:r>
        <w:rPr>
          <w:sz w:val="28"/>
          <w:szCs w:val="28"/>
        </w:rPr>
        <w:t xml:space="preserve">Для иона хлора 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  <w:vertAlign w:val="superscript"/>
        </w:rPr>
        <w:t>-</w:t>
      </w:r>
      <w:r>
        <w:rPr>
          <w:sz w:val="28"/>
          <w:szCs w:val="28"/>
        </w:rPr>
        <w:t>, имеющего 18 электронов, электронная формула такова:</w:t>
      </w:r>
    </w:p>
    <w:p w:rsidR="002748C9" w:rsidRDefault="00204DA1">
      <w:pPr>
        <w:ind w:right="-2" w:firstLine="540"/>
        <w:jc w:val="both"/>
      </w:pPr>
      <w:r>
        <w:rPr>
          <w:sz w:val="28"/>
          <w:szCs w:val="28"/>
          <w:lang w:val="en-US"/>
        </w:rPr>
        <w:t>Cl</w:t>
      </w:r>
      <w:r>
        <w:rPr>
          <w:sz w:val="28"/>
          <w:szCs w:val="28"/>
          <w:vertAlign w:val="superscript"/>
        </w:rPr>
        <w:t>-</w:t>
      </w:r>
      <w:r>
        <w:rPr>
          <w:sz w:val="28"/>
          <w:szCs w:val="28"/>
        </w:rPr>
        <w:t>: 1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</w:t>
      </w:r>
    </w:p>
    <w:p w:rsidR="002748C9" w:rsidRDefault="00204DA1">
      <w:pPr>
        <w:spacing w:line="360" w:lineRule="auto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Рассмотренные правила являются общими и точными для всех химических элементов до хрома. Для более сложных атомов возможны  </w:t>
      </w:r>
      <w:r>
        <w:rPr>
          <w:sz w:val="28"/>
          <w:szCs w:val="28"/>
        </w:rPr>
        <w:lastRenderedPageBreak/>
        <w:t>небольшие отклонения, вызванные тем, что на характер квантово-механического движения электронов влияет увеличение размера орбиталей, а также их влияние друг на друга.</w:t>
      </w:r>
    </w:p>
    <w:p w:rsidR="00E119F6" w:rsidRDefault="0029372B">
      <w:pPr>
        <w:spacing w:line="360" w:lineRule="auto"/>
        <w:ind w:right="-2" w:firstLine="540"/>
        <w:jc w:val="both"/>
        <w:rPr>
          <w:sz w:val="28"/>
          <w:szCs w:val="28"/>
        </w:rPr>
      </w:pPr>
      <w:r w:rsidRPr="0029372B">
        <w:rPr>
          <w:noProof/>
          <w:sz w:val="28"/>
          <w:szCs w:val="28"/>
          <w:lang w:eastAsia="ru-RU"/>
        </w:rPr>
        <w:pict>
          <v:shape id="Рисунок 16" o:spid="_x0000_i1040" type="#_x0000_t75" style="width:312pt;height:229.5pt;visibility:visible">
            <v:imagedata r:id="rId41" o:title="Рис"/>
          </v:shape>
        </w:pict>
      </w:r>
    </w:p>
    <w:p w:rsidR="002748C9" w:rsidRDefault="00204DA1">
      <w:pPr>
        <w:spacing w:line="360" w:lineRule="auto"/>
        <w:ind w:right="-2" w:firstLine="513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Рис. 1.8. Исключения из правил заполнения электронных орбиталей.</w:t>
      </w:r>
    </w:p>
    <w:p w:rsidR="002748C9" w:rsidRDefault="002748C9">
      <w:pPr>
        <w:spacing w:line="360" w:lineRule="auto"/>
        <w:ind w:right="-2" w:firstLine="513"/>
        <w:rPr>
          <w:color w:val="0070C0"/>
          <w:sz w:val="28"/>
          <w:szCs w:val="28"/>
        </w:rPr>
      </w:pPr>
    </w:p>
    <w:p w:rsidR="002748C9" w:rsidRDefault="00204DA1">
      <w:pPr>
        <w:spacing w:line="360" w:lineRule="auto"/>
        <w:ind w:right="-2" w:firstLine="540"/>
        <w:jc w:val="center"/>
        <w:rPr>
          <w:i/>
          <w:color w:val="00B050"/>
          <w:sz w:val="28"/>
          <w:szCs w:val="28"/>
          <w:u w:val="single"/>
        </w:rPr>
      </w:pPr>
      <w:r>
        <w:rPr>
          <w:i/>
          <w:color w:val="00B050"/>
          <w:sz w:val="28"/>
          <w:szCs w:val="28"/>
          <w:u w:val="single"/>
        </w:rPr>
        <w:t>Энергетические   характеристики   атомов:   энергия   ионизации, сродство к электрону, электроотрицательность.</w:t>
      </w:r>
    </w:p>
    <w:p w:rsidR="002748C9" w:rsidRDefault="002748C9">
      <w:pPr>
        <w:spacing w:line="360" w:lineRule="auto"/>
        <w:ind w:right="-2" w:firstLine="540"/>
        <w:jc w:val="center"/>
        <w:rPr>
          <w:i/>
          <w:color w:val="00B050"/>
          <w:sz w:val="28"/>
          <w:szCs w:val="28"/>
          <w:u w:val="single"/>
        </w:rPr>
      </w:pPr>
    </w:p>
    <w:p w:rsidR="002748C9" w:rsidRDefault="00204DA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Химические свойства атомов определяются в основном свойствами электронов, находящихся на внешнем энергетическом уровне. Именно они принимают участие в химических реакциях.  И главными химическими характеристиками атомов и ионов являются энергетические – способность удерживать свои электроны, способность присоединять новые, а также способность к поляризации химической связи.</w:t>
      </w:r>
    </w:p>
    <w:p w:rsidR="002748C9" w:rsidRDefault="00204DA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рассмотрим три энергетические характеристики атомов, определяющие химическое поведение электронов на внешних орбиталях: энергию ионизации, сродство к электрону и электроотрицательность.</w:t>
      </w:r>
    </w:p>
    <w:p w:rsidR="002748C9" w:rsidRDefault="00204DA1">
      <w:pPr>
        <w:spacing w:line="360" w:lineRule="auto"/>
        <w:ind w:firstLine="540"/>
        <w:jc w:val="both"/>
      </w:pPr>
      <w:r>
        <w:rPr>
          <w:sz w:val="28"/>
          <w:szCs w:val="28"/>
          <w:shd w:val="clear" w:color="auto" w:fill="FFFF00"/>
        </w:rPr>
        <w:lastRenderedPageBreak/>
        <w:t xml:space="preserve">Энергия ионизации </w:t>
      </w:r>
      <w:r>
        <w:rPr>
          <w:sz w:val="28"/>
          <w:szCs w:val="28"/>
          <w:shd w:val="clear" w:color="auto" w:fill="FFFF00"/>
          <w:lang w:val="en-US"/>
        </w:rPr>
        <w:t>E</w:t>
      </w:r>
      <w:r>
        <w:rPr>
          <w:sz w:val="28"/>
          <w:szCs w:val="28"/>
          <w:shd w:val="clear" w:color="auto" w:fill="FFFF00"/>
          <w:vertAlign w:val="subscript"/>
          <w:lang w:val="en-US"/>
        </w:rPr>
        <w:t>I</w:t>
      </w:r>
      <w:r>
        <w:rPr>
          <w:sz w:val="28"/>
          <w:szCs w:val="28"/>
          <w:shd w:val="clear" w:color="auto" w:fill="FFFF00"/>
        </w:rPr>
        <w:t xml:space="preserve"> – это минимальная энергия, которую необходимо затратить, для того, чтобы оторвать от нейтрального атома один электрон с образованием положительного иона (катиона).</w:t>
      </w:r>
      <w:r>
        <w:rPr>
          <w:sz w:val="28"/>
          <w:szCs w:val="28"/>
        </w:rPr>
        <w:t xml:space="preserve"> Чем меньше эта энергия, тем легче атом окисляется. И, соответственно, тем лучшим восстановителем он является. </w:t>
      </w:r>
    </w:p>
    <w:p w:rsidR="002748C9" w:rsidRDefault="00204DA1">
      <w:pPr>
        <w:spacing w:line="360" w:lineRule="auto"/>
        <w:ind w:firstLine="54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00"/>
        </w:rPr>
        <w:t xml:space="preserve">Сродство к электрону </w:t>
      </w:r>
      <w:r>
        <w:rPr>
          <w:sz w:val="28"/>
          <w:szCs w:val="28"/>
          <w:shd w:val="clear" w:color="auto" w:fill="FFFF00"/>
          <w:lang w:val="en-US"/>
        </w:rPr>
        <w:t>E</w:t>
      </w:r>
      <w:r>
        <w:rPr>
          <w:sz w:val="28"/>
          <w:szCs w:val="28"/>
          <w:shd w:val="clear" w:color="auto" w:fill="FFFF00"/>
          <w:vertAlign w:val="subscript"/>
          <w:lang w:val="en-US"/>
        </w:rPr>
        <w:t>A</w:t>
      </w:r>
      <w:r>
        <w:rPr>
          <w:sz w:val="28"/>
          <w:szCs w:val="28"/>
          <w:shd w:val="clear" w:color="auto" w:fill="FFFF00"/>
        </w:rPr>
        <w:t xml:space="preserve"> – это минимальная энергия, которую можно получить или необходимо затратить для присоединения электрона к свободному нейтральному атому с образованием отрицательного иона (аниона).</w:t>
      </w:r>
      <w:r>
        <w:rPr>
          <w:sz w:val="28"/>
          <w:szCs w:val="28"/>
        </w:rPr>
        <w:t xml:space="preserve"> В отличие от ионизации, </w:t>
      </w:r>
      <w:r>
        <w:rPr>
          <w:i/>
          <w:sz w:val="28"/>
          <w:szCs w:val="28"/>
        </w:rPr>
        <w:t>всегда</w:t>
      </w:r>
      <w:r>
        <w:rPr>
          <w:sz w:val="28"/>
          <w:szCs w:val="28"/>
        </w:rPr>
        <w:t xml:space="preserve"> требующей затраты энергии, присоединение электрона может сопровождаться как выделением (положительное сродство), так и поглощением энергии (отрицательное сродство).  Экспериментальные методы определения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vertAlign w:val="subscript"/>
          <w:lang w:val="en-US"/>
        </w:rPr>
        <w:t>A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более сложны и менее надежны, чем методы определения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vertAlign w:val="subscript"/>
          <w:lang w:val="en-US"/>
        </w:rPr>
        <w:t>I</w:t>
      </w:r>
      <w:r>
        <w:rPr>
          <w:color w:val="FF0000"/>
          <w:sz w:val="28"/>
          <w:szCs w:val="28"/>
        </w:rPr>
        <w:t>.</w:t>
      </w:r>
    </w:p>
    <w:p w:rsidR="002748C9" w:rsidRDefault="00204DA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положительном сродстве атом может быть окислителем.</w:t>
      </w:r>
    </w:p>
    <w:p w:rsidR="002748C9" w:rsidRDefault="00204DA1">
      <w:pPr>
        <w:spacing w:line="360" w:lineRule="auto"/>
        <w:ind w:firstLine="540"/>
        <w:jc w:val="both"/>
      </w:pPr>
      <w:r>
        <w:rPr>
          <w:sz w:val="28"/>
          <w:szCs w:val="28"/>
          <w:shd w:val="clear" w:color="auto" w:fill="FFFF00"/>
        </w:rPr>
        <w:t xml:space="preserve">Электроотрицательность </w:t>
      </w:r>
      <w:r w:rsidR="0029372B" w:rsidRPr="0029372B">
        <w:rPr>
          <w:noProof/>
          <w:sz w:val="28"/>
          <w:szCs w:val="28"/>
          <w:vertAlign w:val="subscript"/>
          <w:lang w:eastAsia="ru-RU"/>
        </w:rPr>
        <w:pict>
          <v:shape id="Рисунок 20" o:spid="_x0000_i1041" type="#_x0000_t75" style="width:12pt;height:12.75pt;visibility:visible">
            <v:imagedata r:id="rId42" o:title=""/>
          </v:shape>
        </w:pict>
      </w:r>
      <w:r>
        <w:rPr>
          <w:sz w:val="28"/>
          <w:szCs w:val="28"/>
          <w:shd w:val="clear" w:color="auto" w:fill="FFFF00"/>
        </w:rPr>
        <w:t>(греч. буква «хи») – способность атома смещать орбитали электронов, участвующих в образовании химической связи, в направлении своего ядра.</w:t>
      </w:r>
    </w:p>
    <w:p w:rsidR="002748C9" w:rsidRDefault="00204DA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 атом в молекуле приобретает дополнительный отрицательный заряд.</w:t>
      </w:r>
    </w:p>
    <w:p w:rsidR="002748C9" w:rsidRDefault="00204DA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Электроотрицательность химического элемента не является абсолютно постоянной. Она немного меняется в разных соединениях этого элемента. Но взаимные отношения электроотрицательностей атомов различных элементов сохраняются (в любом случае электроотрицательность атома фтора больше, чем атома натрия).  </w:t>
      </w:r>
    </w:p>
    <w:p w:rsidR="002748C9" w:rsidRDefault="00204DA1">
      <w:pPr>
        <w:spacing w:line="360" w:lineRule="auto"/>
        <w:ind w:firstLine="540"/>
      </w:pPr>
      <w:r>
        <w:rPr>
          <w:sz w:val="28"/>
          <w:szCs w:val="28"/>
        </w:rPr>
        <w:t>Существует несколько шкал электроотрицательностей. В качестве примера укажем одну – шкалу Малликена  (</w:t>
      </w:r>
      <w:r w:rsidR="0029372B" w:rsidRPr="0029372B">
        <w:rPr>
          <w:noProof/>
          <w:sz w:val="28"/>
          <w:szCs w:val="28"/>
          <w:vertAlign w:val="subscript"/>
          <w:lang w:eastAsia="ru-RU"/>
        </w:rPr>
        <w:pict>
          <v:shape id="Рисунок 21" o:spid="_x0000_i1042" type="#_x0000_t75" style="width:18.75pt;height:17.25pt;visibility:visible">
            <v:imagedata r:id="rId43" o:title=""/>
          </v:shape>
        </w:pict>
      </w:r>
      <w:r>
        <w:rPr>
          <w:sz w:val="28"/>
          <w:szCs w:val="28"/>
        </w:rPr>
        <w:t>):</w:t>
      </w:r>
    </w:p>
    <w:p w:rsidR="002748C9" w:rsidRDefault="0029372B">
      <w:pPr>
        <w:spacing w:line="360" w:lineRule="auto"/>
        <w:ind w:firstLine="540"/>
      </w:pPr>
      <w:r w:rsidRPr="0029372B">
        <w:rPr>
          <w:noProof/>
          <w:sz w:val="28"/>
          <w:szCs w:val="28"/>
          <w:vertAlign w:val="subscript"/>
          <w:lang w:eastAsia="ru-RU"/>
        </w:rPr>
        <w:pict>
          <v:shape id="Рисунок 22" o:spid="_x0000_i1043" type="#_x0000_t75" style="width:30.75pt;height:28.5pt;visibility:visible">
            <v:imagedata r:id="rId44" o:title=""/>
          </v:shape>
        </w:pict>
      </w:r>
      <w:r w:rsidR="00204DA1">
        <w:rPr>
          <w:sz w:val="28"/>
          <w:szCs w:val="28"/>
        </w:rPr>
        <w:t xml:space="preserve">= ½( </w:t>
      </w:r>
      <w:r w:rsidR="00204DA1">
        <w:rPr>
          <w:sz w:val="28"/>
          <w:szCs w:val="28"/>
          <w:lang w:val="en-US"/>
        </w:rPr>
        <w:t>E</w:t>
      </w:r>
      <w:r w:rsidR="00204DA1">
        <w:rPr>
          <w:sz w:val="28"/>
          <w:szCs w:val="28"/>
          <w:vertAlign w:val="subscript"/>
          <w:lang w:val="en-US"/>
        </w:rPr>
        <w:t>I</w:t>
      </w:r>
      <w:r w:rsidR="00204DA1">
        <w:rPr>
          <w:sz w:val="28"/>
          <w:szCs w:val="28"/>
        </w:rPr>
        <w:t xml:space="preserve">+ </w:t>
      </w:r>
      <w:r w:rsidR="00204DA1">
        <w:rPr>
          <w:sz w:val="28"/>
          <w:szCs w:val="28"/>
          <w:lang w:val="en-US"/>
        </w:rPr>
        <w:t>E</w:t>
      </w:r>
      <w:r w:rsidR="00204DA1">
        <w:rPr>
          <w:sz w:val="28"/>
          <w:szCs w:val="28"/>
          <w:vertAlign w:val="subscript"/>
          <w:lang w:val="en-US"/>
        </w:rPr>
        <w:t>A</w:t>
      </w:r>
      <w:r w:rsidR="00204DA1">
        <w:rPr>
          <w:sz w:val="28"/>
          <w:szCs w:val="28"/>
        </w:rPr>
        <w:t>)</w:t>
      </w:r>
    </w:p>
    <w:p w:rsidR="002748C9" w:rsidRDefault="00204DA1">
      <w:pPr>
        <w:spacing w:line="360" w:lineRule="auto"/>
        <w:ind w:firstLine="540"/>
        <w:jc w:val="both"/>
      </w:pPr>
      <w:r>
        <w:rPr>
          <w:sz w:val="28"/>
          <w:szCs w:val="28"/>
        </w:rPr>
        <w:lastRenderedPageBreak/>
        <w:t xml:space="preserve"> Смысл этой шкалы состоит в том, что чем сильнее атом удерживает электрон на внешнем энергетическом уровне (чем больше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) и чем больше энергии выделяется при присоединении электрона к атому (чем больше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>), тем более он способен смещать в сторону своего ядра электроны химической связи. </w:t>
      </w:r>
    </w:p>
    <w:p w:rsidR="002748C9" w:rsidRDefault="00204DA1">
      <w:pPr>
        <w:spacing w:line="360" w:lineRule="auto"/>
        <w:ind w:firstLine="540"/>
        <w:jc w:val="both"/>
      </w:pPr>
      <w:r>
        <w:rPr>
          <w:sz w:val="28"/>
          <w:szCs w:val="28"/>
        </w:rPr>
        <w:t>Таковы основные представления о структуре отдельных атомов, входящих в состав химических соединений, позволяющие рассмотреть природу химической связи.</w:t>
      </w:r>
    </w:p>
    <w:sectPr w:rsidR="002748C9" w:rsidSect="002748C9">
      <w:headerReference w:type="default" r:id="rId45"/>
      <w:footnotePr>
        <w:pos w:val="beneathText"/>
      </w:footnotePr>
      <w:pgSz w:w="11905" w:h="16837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81D" w:rsidRDefault="0094781D" w:rsidP="002748C9">
      <w:r>
        <w:separator/>
      </w:r>
    </w:p>
  </w:endnote>
  <w:endnote w:type="continuationSeparator" w:id="1">
    <w:p w:rsidR="0094781D" w:rsidRDefault="0094781D" w:rsidP="00274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81D" w:rsidRDefault="0094781D" w:rsidP="002748C9">
      <w:r w:rsidRPr="002748C9">
        <w:rPr>
          <w:color w:val="000000"/>
        </w:rPr>
        <w:separator/>
      </w:r>
    </w:p>
  </w:footnote>
  <w:footnote w:type="continuationSeparator" w:id="1">
    <w:p w:rsidR="0094781D" w:rsidRDefault="0094781D" w:rsidP="00274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8C9" w:rsidRDefault="002748C9">
    <w:pPr>
      <w:pStyle w:val="ac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40pt;margin-top:.05pt;width:0;height:0;z-index:1;visibility:visible;mso-wrap-style:none;mso-position-horizontal:right;mso-position-horizontal-relative:margin" filled="f" stroked="f">
          <v:textbox style="mso-rotate-with-shape:t;mso-fit-shape-to-text:t" inset="0,0,0,0">
            <w:txbxContent>
              <w:p w:rsidR="002748C9" w:rsidRDefault="002748C9">
                <w:pPr>
                  <w:pStyle w:val="ac"/>
                </w:pPr>
                <w:r>
                  <w:rPr>
                    <w:rStyle w:val="ad"/>
                  </w:rPr>
                  <w:fldChar w:fldCharType="begin"/>
                </w:r>
                <w:r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4E1EF4">
                  <w:rPr>
                    <w:rStyle w:val="ad"/>
                    <w:noProof/>
                  </w:rPr>
                  <w:t>22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04E4"/>
    <w:multiLevelType w:val="multilevel"/>
    <w:tmpl w:val="BCF0F5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FD7BF5"/>
    <w:multiLevelType w:val="multilevel"/>
    <w:tmpl w:val="93D24A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2369A5"/>
    <w:multiLevelType w:val="multilevel"/>
    <w:tmpl w:val="6434A2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autoHyphenation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8C9"/>
    <w:rsid w:val="00204DA1"/>
    <w:rsid w:val="002748C9"/>
    <w:rsid w:val="0029372B"/>
    <w:rsid w:val="003F4639"/>
    <w:rsid w:val="004E1EF4"/>
    <w:rsid w:val="0094781D"/>
    <w:rsid w:val="00E1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48C9"/>
    <w:pPr>
      <w:suppressAutoHyphens/>
      <w:autoSpaceDN w:val="0"/>
      <w:textAlignment w:val="baseline"/>
    </w:pPr>
    <w:rPr>
      <w:sz w:val="24"/>
      <w:szCs w:val="24"/>
      <w:lang w:eastAsia="ar-SA"/>
    </w:rPr>
  </w:style>
  <w:style w:type="paragraph" w:styleId="1">
    <w:name w:val="heading 1"/>
    <w:basedOn w:val="a"/>
    <w:next w:val="a"/>
    <w:rsid w:val="002748C9"/>
    <w:pPr>
      <w:keepNext/>
      <w:tabs>
        <w:tab w:val="left" w:pos="0"/>
      </w:tabs>
      <w:ind w:left="540" w:right="170" w:firstLine="540"/>
      <w:outlineLvl w:val="0"/>
    </w:pPr>
    <w:rPr>
      <w:sz w:val="28"/>
    </w:rPr>
  </w:style>
  <w:style w:type="paragraph" w:styleId="2">
    <w:name w:val="heading 2"/>
    <w:basedOn w:val="a"/>
    <w:next w:val="a"/>
    <w:rsid w:val="002748C9"/>
    <w:pPr>
      <w:keepNext/>
      <w:tabs>
        <w:tab w:val="left" w:pos="0"/>
      </w:tabs>
      <w:ind w:left="567" w:right="170"/>
      <w:outlineLvl w:val="1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2748C9"/>
  </w:style>
  <w:style w:type="character" w:styleId="a3">
    <w:name w:val="Hyperlink"/>
    <w:basedOn w:val="10"/>
    <w:rsid w:val="002748C9"/>
    <w:rPr>
      <w:color w:val="0000FF"/>
      <w:u w:val="single"/>
    </w:rPr>
  </w:style>
  <w:style w:type="character" w:customStyle="1" w:styleId="number">
    <w:name w:val="number"/>
    <w:basedOn w:val="10"/>
    <w:rsid w:val="002748C9"/>
  </w:style>
  <w:style w:type="character" w:customStyle="1" w:styleId="m">
    <w:name w:val="m"/>
    <w:basedOn w:val="10"/>
    <w:rsid w:val="002748C9"/>
  </w:style>
  <w:style w:type="character" w:styleId="a4">
    <w:name w:val="FollowedHyperlink"/>
    <w:basedOn w:val="10"/>
    <w:rsid w:val="002748C9"/>
    <w:rPr>
      <w:color w:val="800080"/>
      <w:u w:val="single"/>
    </w:rPr>
  </w:style>
  <w:style w:type="paragraph" w:customStyle="1" w:styleId="a5">
    <w:name w:val="Заголовок"/>
    <w:basedOn w:val="a"/>
    <w:next w:val="a6"/>
    <w:rsid w:val="002748C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rsid w:val="002748C9"/>
    <w:pPr>
      <w:ind w:right="170"/>
    </w:pPr>
    <w:rPr>
      <w:sz w:val="28"/>
    </w:rPr>
  </w:style>
  <w:style w:type="paragraph" w:styleId="a7">
    <w:name w:val="List"/>
    <w:basedOn w:val="a6"/>
    <w:rsid w:val="002748C9"/>
    <w:rPr>
      <w:rFonts w:ascii="Arial" w:hAnsi="Arial" w:cs="Tahoma"/>
    </w:rPr>
  </w:style>
  <w:style w:type="paragraph" w:customStyle="1" w:styleId="11">
    <w:name w:val="Название1"/>
    <w:basedOn w:val="a"/>
    <w:rsid w:val="002748C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2748C9"/>
    <w:pPr>
      <w:suppressLineNumbers/>
    </w:pPr>
    <w:rPr>
      <w:rFonts w:ascii="Arial" w:hAnsi="Arial" w:cs="Tahoma"/>
    </w:rPr>
  </w:style>
  <w:style w:type="paragraph" w:customStyle="1" w:styleId="13">
    <w:name w:val="Цитата1"/>
    <w:basedOn w:val="a"/>
    <w:rsid w:val="002748C9"/>
    <w:pPr>
      <w:ind w:left="567" w:right="170" w:firstLine="540"/>
    </w:pPr>
    <w:rPr>
      <w:sz w:val="28"/>
      <w:szCs w:val="28"/>
    </w:rPr>
  </w:style>
  <w:style w:type="paragraph" w:customStyle="1" w:styleId="14">
    <w:name w:val="Название объекта1"/>
    <w:basedOn w:val="a"/>
    <w:next w:val="a"/>
    <w:rsid w:val="002748C9"/>
    <w:pPr>
      <w:ind w:left="567" w:right="170" w:firstLine="540"/>
    </w:pPr>
    <w:rPr>
      <w:sz w:val="28"/>
      <w:szCs w:val="28"/>
    </w:rPr>
  </w:style>
  <w:style w:type="paragraph" w:styleId="20">
    <w:name w:val="Body Text Indent 2"/>
    <w:basedOn w:val="a"/>
    <w:rsid w:val="002748C9"/>
    <w:pPr>
      <w:spacing w:after="120" w:line="480" w:lineRule="auto"/>
      <w:ind w:left="283"/>
    </w:pPr>
  </w:style>
  <w:style w:type="paragraph" w:styleId="3">
    <w:name w:val="Body Text Indent 3"/>
    <w:basedOn w:val="a"/>
    <w:rsid w:val="002748C9"/>
    <w:pPr>
      <w:spacing w:after="120"/>
      <w:ind w:left="283"/>
    </w:pPr>
    <w:rPr>
      <w:sz w:val="16"/>
      <w:szCs w:val="16"/>
    </w:rPr>
  </w:style>
  <w:style w:type="paragraph" w:styleId="a8">
    <w:name w:val="Body Text Indent"/>
    <w:basedOn w:val="a"/>
    <w:rsid w:val="002748C9"/>
    <w:pPr>
      <w:spacing w:after="120"/>
      <w:ind w:left="283"/>
    </w:pPr>
  </w:style>
  <w:style w:type="paragraph" w:styleId="a9">
    <w:name w:val="Normal (Web)"/>
    <w:basedOn w:val="a"/>
    <w:rsid w:val="002748C9"/>
    <w:pPr>
      <w:spacing w:before="100" w:after="100"/>
    </w:pPr>
    <w:rPr>
      <w:color w:val="000000"/>
      <w:lang w:eastAsia="ru-RU"/>
    </w:rPr>
  </w:style>
  <w:style w:type="character" w:styleId="aa">
    <w:name w:val="Strong"/>
    <w:basedOn w:val="a0"/>
    <w:rsid w:val="002748C9"/>
    <w:rPr>
      <w:b/>
      <w:bCs/>
    </w:rPr>
  </w:style>
  <w:style w:type="paragraph" w:styleId="ab">
    <w:name w:val="Block Text"/>
    <w:basedOn w:val="a"/>
    <w:rsid w:val="002748C9"/>
    <w:pPr>
      <w:ind w:left="567" w:right="170" w:firstLine="540"/>
    </w:pPr>
    <w:rPr>
      <w:sz w:val="28"/>
      <w:szCs w:val="28"/>
      <w:lang w:eastAsia="ru-RU"/>
    </w:rPr>
  </w:style>
  <w:style w:type="paragraph" w:styleId="ac">
    <w:name w:val="header"/>
    <w:basedOn w:val="a"/>
    <w:rsid w:val="002748C9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2748C9"/>
  </w:style>
  <w:style w:type="paragraph" w:styleId="ae">
    <w:name w:val="Balloon Text"/>
    <w:basedOn w:val="a"/>
    <w:rsid w:val="002748C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rsid w:val="002748C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ru.wikipedia.org/wiki/&#1041;&#1088;&#1086;&#1083;&#1100;&#1080;" TargetMode="External"/><Relationship Id="rId18" Type="http://schemas.openxmlformats.org/officeDocument/2006/relationships/hyperlink" Target="http://www.physchem.chimfak.rsu.ru/Source/History/Persones/Schroedinger.html" TargetMode="External"/><Relationship Id="rId26" Type="http://schemas.openxmlformats.org/officeDocument/2006/relationships/oleObject" Target="embeddings/oleObject6.bin"/><Relationship Id="rId39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hyperlink" Target="http://ecoradmod.narod.ru/rus/kvm.html" TargetMode="External"/><Relationship Id="rId42" Type="http://schemas.openxmlformats.org/officeDocument/2006/relationships/image" Target="media/image17.wmf"/><Relationship Id="rId47" Type="http://schemas.openxmlformats.org/officeDocument/2006/relationships/theme" Target="theme/theme1.xml"/><Relationship Id="rId7" Type="http://schemas.openxmlformats.org/officeDocument/2006/relationships/hyperlink" Target="http://yandex.ru/video/search?p=1&amp;filmId=t58CP-h5y1w&amp;text=&#1072;&#1090;&#1086;&#1084;&#1085;&#1072;&#1103;%20&#1086;&#1088;&#1073;&#1080;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4.jpeg"/><Relationship Id="rId25" Type="http://schemas.openxmlformats.org/officeDocument/2006/relationships/image" Target="media/image8.wmf"/><Relationship Id="rId33" Type="http://schemas.openxmlformats.org/officeDocument/2006/relationships/image" Target="media/image12.jpeg"/><Relationship Id="rId38" Type="http://schemas.openxmlformats.org/officeDocument/2006/relationships/hyperlink" Target="http://to-name.ru/biography/nils-bor.htm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lhimik.ru/great/broglie.html" TargetMode="External"/><Relationship Id="rId20" Type="http://schemas.openxmlformats.org/officeDocument/2006/relationships/oleObject" Target="embeddings/oleObject3.bin"/><Relationship Id="rId29" Type="http://schemas.openxmlformats.org/officeDocument/2006/relationships/image" Target="media/image10.wmf"/><Relationship Id="rId41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8.bin"/><Relationship Id="rId37" Type="http://schemas.openxmlformats.org/officeDocument/2006/relationships/hyperlink" Target="http://www.alhimik.ru/teleclass/pril/pauli.shtml" TargetMode="External"/><Relationship Id="rId40" Type="http://schemas.openxmlformats.org/officeDocument/2006/relationships/hyperlink" Target="http://www.physchem.chimfak.rsu.ru/Source/History/Persones/Hund.html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1987" TargetMode="External"/><Relationship Id="rId23" Type="http://schemas.openxmlformats.org/officeDocument/2006/relationships/image" Target="media/image7.wmf"/><Relationship Id="rId28" Type="http://schemas.openxmlformats.org/officeDocument/2006/relationships/image" Target="media/image9.jpeg"/><Relationship Id="rId36" Type="http://schemas.openxmlformats.org/officeDocument/2006/relationships/image" Target="media/image14.jpeg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image" Target="media/image1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ru.wikipedia.org/wiki/1892" TargetMode="External"/><Relationship Id="rId22" Type="http://schemas.openxmlformats.org/officeDocument/2006/relationships/oleObject" Target="embeddings/oleObject4.bin"/><Relationship Id="rId27" Type="http://schemas.openxmlformats.org/officeDocument/2006/relationships/hyperlink" Target="http://m.co2.com.ua/watch/_7famh-FztU/atomnye-orbitali.html" TargetMode="External"/><Relationship Id="rId30" Type="http://schemas.openxmlformats.org/officeDocument/2006/relationships/oleObject" Target="embeddings/oleObject7.bin"/><Relationship Id="rId35" Type="http://schemas.openxmlformats.org/officeDocument/2006/relationships/image" Target="media/image13.jpeg"/><Relationship Id="rId43" Type="http://schemas.openxmlformats.org/officeDocument/2006/relationships/image" Target="media/image1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4099</Words>
  <Characters>23369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Лекция №1</vt:lpstr>
      <vt:lpstr>    Первое из отмеченных свойств (наличие у большинства орбиталей сложной формы абри</vt:lpstr>
    </vt:vector>
  </TitlesOfParts>
  <Company>Microsoft</Company>
  <LinksUpToDate>false</LinksUpToDate>
  <CharactersWithSpaces>27414</CharactersWithSpaces>
  <SharedDoc>false</SharedDoc>
  <HLinks>
    <vt:vector size="66" baseType="variant">
      <vt:variant>
        <vt:i4>5832789</vt:i4>
      </vt:variant>
      <vt:variant>
        <vt:i4>54</vt:i4>
      </vt:variant>
      <vt:variant>
        <vt:i4>0</vt:i4>
      </vt:variant>
      <vt:variant>
        <vt:i4>5</vt:i4>
      </vt:variant>
      <vt:variant>
        <vt:lpwstr>http://www.physchem.chimfak.rsu.ru/Source/History/Persones/Hund.html</vt:lpwstr>
      </vt:variant>
      <vt:variant>
        <vt:lpwstr/>
      </vt:variant>
      <vt:variant>
        <vt:i4>786514</vt:i4>
      </vt:variant>
      <vt:variant>
        <vt:i4>51</vt:i4>
      </vt:variant>
      <vt:variant>
        <vt:i4>0</vt:i4>
      </vt:variant>
      <vt:variant>
        <vt:i4>5</vt:i4>
      </vt:variant>
      <vt:variant>
        <vt:lpwstr>http://to-name.ru/biography/nils-bor.htm</vt:lpwstr>
      </vt:variant>
      <vt:variant>
        <vt:lpwstr/>
      </vt:variant>
      <vt:variant>
        <vt:i4>5242910</vt:i4>
      </vt:variant>
      <vt:variant>
        <vt:i4>48</vt:i4>
      </vt:variant>
      <vt:variant>
        <vt:i4>0</vt:i4>
      </vt:variant>
      <vt:variant>
        <vt:i4>5</vt:i4>
      </vt:variant>
      <vt:variant>
        <vt:lpwstr>http://www.alhimik.ru/teleclass/pril/pauli.shtml</vt:lpwstr>
      </vt:variant>
      <vt:variant>
        <vt:lpwstr/>
      </vt:variant>
      <vt:variant>
        <vt:i4>7733354</vt:i4>
      </vt:variant>
      <vt:variant>
        <vt:i4>45</vt:i4>
      </vt:variant>
      <vt:variant>
        <vt:i4>0</vt:i4>
      </vt:variant>
      <vt:variant>
        <vt:i4>5</vt:i4>
      </vt:variant>
      <vt:variant>
        <vt:lpwstr>http://ecoradmod.narod.ru/rus/kvm.html</vt:lpwstr>
      </vt:variant>
      <vt:variant>
        <vt:lpwstr/>
      </vt:variant>
      <vt:variant>
        <vt:i4>3538961</vt:i4>
      </vt:variant>
      <vt:variant>
        <vt:i4>36</vt:i4>
      </vt:variant>
      <vt:variant>
        <vt:i4>0</vt:i4>
      </vt:variant>
      <vt:variant>
        <vt:i4>5</vt:i4>
      </vt:variant>
      <vt:variant>
        <vt:lpwstr>http://m.co2.com.ua/watch/_7famh-FztU/atomnye-orbitali.html</vt:lpwstr>
      </vt:variant>
      <vt:variant>
        <vt:lpwstr/>
      </vt:variant>
      <vt:variant>
        <vt:i4>4456524</vt:i4>
      </vt:variant>
      <vt:variant>
        <vt:i4>21</vt:i4>
      </vt:variant>
      <vt:variant>
        <vt:i4>0</vt:i4>
      </vt:variant>
      <vt:variant>
        <vt:i4>5</vt:i4>
      </vt:variant>
      <vt:variant>
        <vt:lpwstr>http://www.physchem.chimfak.rsu.ru/Source/History/Persones/Schroedinger.html</vt:lpwstr>
      </vt:variant>
      <vt:variant>
        <vt:lpwstr/>
      </vt:variant>
      <vt:variant>
        <vt:i4>983056</vt:i4>
      </vt:variant>
      <vt:variant>
        <vt:i4>18</vt:i4>
      </vt:variant>
      <vt:variant>
        <vt:i4>0</vt:i4>
      </vt:variant>
      <vt:variant>
        <vt:i4>5</vt:i4>
      </vt:variant>
      <vt:variant>
        <vt:lpwstr>http://www.alhimik.ru/great/broglie.html</vt:lpwstr>
      </vt:variant>
      <vt:variant>
        <vt:lpwstr/>
      </vt:variant>
      <vt:variant>
        <vt:i4>3670122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https://ru.wikipedia.org/wiki/1987</vt:lpwstr>
      </vt:variant>
      <vt:variant>
        <vt:lpwstr/>
      </vt:variant>
      <vt:variant>
        <vt:i4>3932267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https://ru.wikipedia.org/wiki/1892</vt:lpwstr>
      </vt:variant>
      <vt:variant>
        <vt:lpwstr/>
      </vt:variant>
      <vt:variant>
        <vt:i4>74777632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https://ru.wikipedia.org/wiki/Брольи</vt:lpwstr>
      </vt:variant>
      <vt:variant>
        <vt:lpwstr/>
      </vt:variant>
      <vt:variant>
        <vt:i4>70713425</vt:i4>
      </vt:variant>
      <vt:variant>
        <vt:i4>0</vt:i4>
      </vt:variant>
      <vt:variant>
        <vt:i4>0</vt:i4>
      </vt:variant>
      <vt:variant>
        <vt:i4>5</vt:i4>
      </vt:variant>
      <vt:variant>
        <vt:lpwstr>http://yandex.ru/video/search?p=1&amp;filmId=t58CP-h5y1w&amp;text=атомная орби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№1</dc:title>
  <dc:creator>Лебедев Ю.А.</dc:creator>
  <cp:lastModifiedBy>Юрий</cp:lastModifiedBy>
  <cp:revision>2</cp:revision>
  <cp:lastPrinted>2014-09-02T21:55:00Z</cp:lastPrinted>
  <dcterms:created xsi:type="dcterms:W3CDTF">2020-03-16T13:03:00Z</dcterms:created>
  <dcterms:modified xsi:type="dcterms:W3CDTF">2020-03-16T13:03:00Z</dcterms:modified>
</cp:coreProperties>
</file>